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аналитика базы данных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аналитика базы данных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аналитика базы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аналитика базы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аналитиком базы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аналитика базы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аналитика базы данных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аналитиком базы данных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Аналитик базы данных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Аналитик базы данных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Аналитик базы данных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аналитика базы данных возможно воздействие следующих неблагоприятных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 повышенная яркость светового изображения; повышенный уровень пульсации светового потока; неравномерность распределения яркости в поле зрения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пониженный или повышенный уровень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соответствующие нормам параметры микроклимата;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от работающих вентилятора охлаждения ПК и принтера, от неотрегулированных источников люминесцентного освещения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умственное напряжение из-за большого объема перерабатываемой и усваиваемой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физическое перенапряжение из-за нерациональной организации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Аналитик базы данных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Аналитик базы данных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аналитик базы данных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Аналитик базы данных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аналитик базы данных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соблюдать рекомендации к организации режимов труда и отдыха работников зрительно-напряженного труда (пользователи ВДТ и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магазина одежды,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по территории магазина одежды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движении по территории магазина одежды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Аналитик базы данных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Аналитик базы данных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аналитика базы данных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аналитика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Аналитик базы данных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магазина одежды,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аналитиком базы данных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Аналитик базы данных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Последовательно выключить вычислительную технику: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организации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d7d318683a41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