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производства двуокиси хлора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производства двуокиси хлора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аппаратчика производства двуокиси хлора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производства двуокиси хлора;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аппаратчика производства двуокиси хлора;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аппаратчиков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04.12.2020 № 859н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целлюлозно-бумажной и лесохимической промышленности.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аппаратчиком производства двуокиси хлора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аппаратчика производства двуокиси хлора.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Аппаратчик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аппаратчика производства двуокиси хлора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стесненные условия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аппаратчик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пользоваться только исправным инструментом и приспособлениями, работе с которыми он обучен, применять их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загромождать рабочее место и подходы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применять безопасные методы и приемы работы, соблюдать требования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прокладывать трубопроводы для хлора и двуокиси хлора через производственные помещения, в которых они не применяются.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поступлении в отбельный цех хлора в сжиженном состоянии испарители должны быть установлены в отдельном изолированном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предупреждения попадания хлора в помещение при вскрытии хлоропроводов должна быть осуществлена предварительная продувка их осушенным воздухом с поглощением хлора в аппарате-потребителе или в поглощающем устройстве.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Подача хлора или раствора двуокиси хлора в смеситель допускается только после заполнения башни (предварительная колонка) целлюлозной суспензией на высоту не менее ее половины.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Эксплуатация башни горячего облагораживания запрещается при следующих неисправностях: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отсутствии или неисправности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неисправном предохранительном клапане;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наличии неплотностей в корпусе башни.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башни облагораживания без давления запрещается поднятие температуры массы в ней выше 96°С.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наличии в системе отбелки целлюлозы кислородно-щелочной ступени подача кислорода в реактор должна быть сблокирована с поступлением целлюлозы в реактор и приводом перемешивающих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остановке системы перемешивания или подаче волокнистой суспензии в реактор подача кислорода должна автоматически отключаться.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пуском реактора кислородно-щелочной отбелки (далее - КЩО) в эксплуатацию необходимо провести его обезжиривание.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проводить ремонтные работы в аппаратах типа КЩО при температуре стенки и газопаровоздушной смеси выше 30°С и содержании кислорода более 21%.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аварийном прекращении подачи электроэнергии в отбельный цех должно быть немедленно прекращено поступление хлора и двуокиси хлора в смесители, а также сернистой кислоты на кисловку и отключена подача пара на подогрев целлюлозной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Раствор гипохлорита необходимо приготавливать в закрытых емкостях, сообщающихся с наружным воздухом вытяжными трубами.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пожаре следует вызвать пожарную охрану по телефону «101» или «112»,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аппаратчик должен: навести порядок на участке работ, очистить и убрать инструмент, приспособления в отведенные для этих целей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ba0eecdb3ae4a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