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аппаратчика производства химических реактивов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производства химических реактивов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производства химических реактивов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производства химических реактивов;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производства химических реактивов;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производства химических реактивов;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производства химических реактивов.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аппаратчиков производства химических реактивов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производства химических реактивов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аппаратчика производства химических реактивов.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аппаратчик производства химических реактивов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газообразные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 сенсибилизирующих, аллергических и раздражающих свойств легкогорючих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ионизация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ионизирующих излучений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прямая и отраженная блесткость;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шероховатостина поверхности технологического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производства химических реактивов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 отрегулировать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целость контейнеров;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и их заземление, приборов КИП.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Подготовку сырья производить согласно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производить при 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приёмка емкостей с химическими веществами при отсутствии маркировки на таре и соответствующих надписей.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химическими веществами без защитных приспособлений выполнение работ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Работу проводить только при исправных контрольно-измерительных приборах.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только грузоподъемные механизмы, имеющих инвентарный номер, грузоподъемность и дату следующего технического освидетельствования. Применяемые в процессе работы стропы должны иметь бирку или клеймо, на которых указывается номер стропа, его грузоподъемность и дата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использовать грузоподъемные механизмы с просроченной датой освидетельствования, а также стропы, не имеющие бирок или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Стропы, имеющие оборванные пряди, прожоги, вмятины, скрутки и другие повреждения, не должны применяться для подъема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подъеме груза во избежание выпадения строп из зева крюка последний должен закрываться замком.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подъемом груз необходимо приподнять на высоту не более 200-300 мм для проверки правильности строповки, равномерности натяжения стропов, устойчивости грузоподъемного механизма и надежности действия тормоза, и только после этого груз следует поднимать на требуемую высоту. Для исправления строповки груз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Подъем груза необходимо производить плавно, без рывков и раскачивания, не допуская его задевания за окружающие предметы, не допуская закручивания стропов.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Работу производить при исправной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Постоянно следить за работой пульта управления, показаниями световой и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курение и приём пищи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облокачиваться на случайные предметы, ящики, материалы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Разлитые кислоты и щелочи следует засыпать песком, затем песок удалить из помещения и лишь после нейтрализации проводить уборку. Нейтрализацию производить раствором кальцинированной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10-процентным раствором аммиака для нейтрализации плавиковой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магния, или в 70-процентный этиловый спирт,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производства химических реактивов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Разлитый водный раствор кислоты или щёлочи засыпать сухим песком, переместить адсорбент от краёв разлива к середине, собрать в полиэтиленовый мешочек и плотно завязать. Место разлива обработать нейтрализующим раствором, а затем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разливе ЛВЖ и органических веществ объёмом до 50 мл погасить открытый огонь спиртовки и проветрить помещение. Если разлито более 100 мл, удалить студентов из лаборатории, погасить открытый огонь спиртовки и отключить систему электроснабжения помещения устройством вне лаборатории. Разлитую жидкость засыпать сухим песком или опилками, влажный адсорбент собрать деревянным совком в закрывающуюся тару и проветрить помещение до полного исчезновения запаха.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разливе ЛВЖ и их загорании, немедленно сообщить о пожаре в пожарную часть и приступить к тушению очага возгорания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случае, если разбилась лабораторная посуда, не собирать её осколки незащищёнными руками, а использовать для этой цели щётку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Оказывая помощь пострадавшему при переломах костей, ушибах, растяжениях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специально отведенное место для хранения химические вещества, химпосуду.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9a7fb3cd5945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