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вакуумно-выпарной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вакуумно-выпарной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вакуумно-выпарной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вакуумно-выпарной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вакуумно-выпарной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вакуумно-выпарной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вакуумно-выпарной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вакуумно-выпарной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вакуумно-выпарной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вакуумно-выпарной установки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аппаратчика аппаратчика вакуумно-выпарной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аппаратчик аппаратчика вакуумно-выпарной установки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аппаратчика вакуумно-выпарной установки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производственного оборудования, а также передвигаемые сырье, тара, готовая продукция;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электрический ток, путь которого при замыкании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заусенцы, шероховатости поверхности инструментов,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или недостаток естественного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вакуумно-выпарной установки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у непосредственного руководителя на производство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достаточность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Предварительно для герметизации вакуум-аппарата закрывают все краны, вентили. Затем открывают дроссельный клапан. Трехходовой кран необходимо отрегулировать так, чтобы отработавший пар от пароструйных эжекторов шел на выхлоп в атмосферу. После этого включают в работу пусковой пароструйный эжектор и двухступенчатый пароэжекторный блок, открывая паровые вентили. Манометр должен показывать избыточное давление острого пара 8 атм. Затем открывают воздушную задвижку.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Строго соблюдать требования безопасности, изложенные в эксплуатационной документации завода-изготовителя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чистки вакуум-аппаратов и их ремонта установка должна быть достаточно охлаждена, трубопроводы для подачи пара, воды и продукта полностью отключаются, на вентилях навешиваются таблички, предупреждающие о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Аппарат должен быть хорошо освещен, причем для этой цели необходимо пользоваться электрическим током только низкого напряжения. Должны быть предусмотрены устройства, обеспечивающие безопасность работы с тяжелыми крышками калоризаторов.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Все движущиеся части установки должны быть ограждены. Все устанавливаемые двигатели - обдуваемые, закрытого типа с обязательным заземлением. Необходимо предусматривать световую или звуковую сигнализацию, предупреждающую о включении электродвигателей, что особенно важно, когда электродвигатели значительно удалены от вакуум-выпарной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пуском в эксплуатацию вакуум-аппарат должен быть испытан на прочность и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необходимо быть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вакуумно-выпарной установки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сырья, продукта и т.п.;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на рабочее место, инвентарь, освободить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1cc8495fae4e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