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бортмеханика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бортмеханика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бортмеханика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бортмеханика;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бортмеханика;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бортмеханика;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бортмеханика.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бортмеханика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бортмеханика.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Бортмеханику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Бортмеханик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Бортмеханик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Бортмеханик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бортмеханика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по территории аэродрома ВС, спецавтотранспорт и самоходные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несущие и рулевые винты вертолетов;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воздушные и газовые потоки от работающих несущих винтов и авиадвигателей, а также камни, песок и другие предметы, попавшие в них;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вертолета и его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аэродромного покрытия, стремянок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места стоянки вертолета (шланги, кабели, тросы заземления, элементы внешней подвески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вблизи от неогражденных перепадов по высоте (на стремянке, приставной лестнице, у незакрытого люка, входной двери и т.п.);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который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поверхности оборудования, грузов, канатов и т.п.;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грузы во время погрузочно-разгрузочных работ в вертолете;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грузы, обрушивающиеся конструкции грузоподъемных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и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разряды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места стоянки вертолета, перрона;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пожар или взрыв;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психоэмоциональные и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Бортмеханик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Бортмеханик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Бортмеханику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Для предупреждения возможности возникновения пожара бортмеханик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Члены экипажа вертолета перед полетом обязаны пройти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соблюдение экипажем предполетного режима вне мест базирования, а также за рубежом возлагается на командира вертолета.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перемещении по территории аэродрома члены экипажа должны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Ходить только по специально предназначенным для этого пешеходным маршрутам.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Во время ходьбы быть внимательными и контролировать изменение окружающей обстановки, особенно в сложных метеорологических условиях (дождь, туман, снегопад, гололед и т.п.) и в темное время суток; следует помнить, что в условиях авиационного шума звуковые сигналы, подаваемые транспортными средствами, и шум работающего двигателя приближающегося спецавтотранспорта,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4.1.2.3. Соблюдать осторожность и быть внимательным вблизи зон повышенной опасности (зон работающих авиадвигателей и вращения воздушных и несущих винтов воздушных судов, излучения антенн наземных и бортовых радиотехнических средств, руления и буксировки воздушных судов, маневрирования спецавтотранспорта и средств механизации у воздушного судна, заправки самолета ГСМ, погрузочно-разгрузочных работ и др.), а также на проезжей части дорог, обращать внимание на неровности и скользкие места на поверхности аэродрома и избегать передвижения по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предполетным контрольным осмотром вертолета бортмеханику необходимо убедиться в следующем: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 ли вертолет;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упорных колодок под колесами шасси;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средств пожаротушения около вертолета;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на площадке около вертолета мелких камней и посторонних предметов, которые могут попасть в лопасти винтов или двигатели.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бортмеханик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Члены экипажа проводят контрольный осмотр вертолета и его оборудования в соответствии с требованиями РЛЭ, в последовательности и объеме, предусмотренными листами контрольных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 процессе предполетного контрольного осмотра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Пользоваться исправными стремянками и приставными лестницами, предусмотренными для вертолета Ми-8, особую осторожность при этом следует проявлять при неблагоприятных погодных условиях (например, во время дождя, снега).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спрыгивать со стремянки и лестницы или спускаться шагая через несколько ступенек.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Соблюдать осторожность при передвижении по стоянке, чтобы не спотыкнуться и не удариться о шланги, кабели, тросы, рукава для обогрева вертолета, упорные колодки, тележки, баллоны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4.4.2.3. Во избежание травмирования головы быть внимательным при передвижении возле низкорасположенных и выступающих частей вертолета.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4.4.2.4. Перед подъемом в вертолет необходимо убедиться в надежной установке бортового трапа, исключающей возможность его самопроизвольного перемещения; при этом следует обратить внимание на то, чтобы проушины трапа вошли в гнезда, а также чтобы на поверхности трапа отсутствовали лед, горюче-смазочные материалы и другие вещества, способствующие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4.4.2.5. При подъеме (спуске) по бортовому трапу следует проявлять повышенную осторожность,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заправке вертолета топливом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Перед заправкой вертолета топливом: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заземления вертолета и топливозаправщика, их соединение тросом для выравнивания потенциалов статического электричества;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необходимых средств пожаротушения около вертолета;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выключены ли потребители электроэнергии, за исключением приборов контроля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Во время заправки вертолета топливом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бортовые аккумуляторы, подсоединять аэродромные источники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по радио- и электрооборудованию;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на вертолете работы, связанные с искрообразованием, открытым пламенем, а также пользоваться открытым пламенем на расстоянии менее 25 м от вертолета.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Запрещается заправлять топливо в баки при работающих двигателях вертолета или нахождении его на расстоянии менее 25 м от других вертолетов или самолетов с работающими двигателями.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загрузке и выгрузке должны соблюдаться следующие основные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Бортмеханик обязан следить за тем, чтобы загрузку вертолета техникой, грузами производили через грузовой люк по трапам.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При работе в темное время суток необходимо включать бортовое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Перед началом загрузки в вертолет необходимо открыть и зафиксировать в открытом положении створки грузового люка, поставить трапы под необходимую колею загружаемой самоходной техники (или груза на тележке), проверить наличие и исправность требуемого такелажно-швартовочного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Подходы к входной двери и аварийным люкам должны быть свободными и не загромождены грузом или багажом.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При подготовке к работе по транспортировке груза на внешней подвеске бортмеханик должен проверить наличие сведений об испытаниях на прочность строповочных элементов; использование стропов и тросов, имеющих механические повреждения, превышающие допустимые нормы (например, обрыв нитей троса, завершенность троса и т.п.),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необходимости подъема наверх через люк выхода к двигателям и передвижении по открытым капотам следует проявлять повышенную осторожность,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Маневр на подцепку (отцепку) груза должен выполняться лишь после того, как площадка будет хорошо просматриваться с висения.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подцепки и подъема груза, при торможении перед зависанием, укладке и отцепке груза командир вертолета должен пилотировать по командам бортмеханика, наблюдающего за процессом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выполнения работ бортмеханик должен находиться у открытой входной двери или люка в полу грузовой кабины, а при отсутствии люка - в районе грузовых створок при снятом уголке грузовой створки и с помощью СПУ информировать командира вертолета о "поведении" груза и состоянии тросовой подвески и электрозамка.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предупреждения возможного падения из входной двери или люка во время выполнения работ бортмеханик должен использовать предохранительный пояс; при этом поводок пояса должен быть прицеплен карабином к силовым элементам вертолета (швартовочным кольцам на полу грузовой кабины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обеспечения безопасности бортмеханика люк тросовой внешней подвески, расположенный в полу грузовой кабины, должен иметь защитное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случаев травмирования глаз и рук бортмеханик при работе с внешней подвеской должен пользоваться защитными очками от пыли и снега, а при работе с тросом -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Полеты вертолета на высоте более 4000 м должны выполняться с использованием экипажем кислородных приборов; при пользовании кислородным оборудованием следует помнить о том, что во избежание возможности взрыва необходимо исключить любой контакт кислорода и жиров; поэтому работать с кислородным оборудованием следует чистыми руками без следов жиров и масел.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рулении, в режиме висения и полета открывать верхний люк для осмотра винтомоторной группы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гидроподъемника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Бортмеханик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Бортмеханик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бортмехаником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случае, если во время заправки вертолет будет облит топливом, запуск двигателей можно производить не ранее чем через 10 - 15 минут после удаления пролитого топлива с поверхности вертолета и места его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в вертолете на земле члены экипажа должны немедленно сообщить об этом службе УВД, одновременно начать эвакуацию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ликвидации пожара кроме бортовых средств необходимо дополнительно использовать наземные средства пожаротушения, имеющиеся на аэродроме.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 (с членом экипажа), очевидцем которого стал бортмеханик, ему следует: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передать управление второму пилоту;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непосредственному руководителю (руководителю полетов);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доставке пострадавшего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расследовании обстоятельств и причин несчастного случая бортмеханику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Загрузка и выгрузка грузов, посадка и высадка пассажиров должны осуществляться при остановленных двигателях.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находиться вблизи вращающегося рулевого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Снять спецодежду, снаряжение.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 процессе разбора полетов доложить руководству об условиях, порядке и полноте выполнения задания; о недостатках в работе экипажа и авиационной техники; об особенностях поведения воздушного судна в полете, работе его систем и агрегатов при выполнении заданных режимов, а также обо всех нарушениях производственного процесса, требований охраны труда, случаях травматизма на производстве..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3c35c44d5e44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