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бригадира металлоучастка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бригадира металлоучастка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бригадира металлоучастка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бригадира металлоучастка;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бригадира металлоучастка;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бригадира металлоучастка;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бригадира металлоучастка.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бригадира металлоучастка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2.1.2. 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Постановление Главного Государственного санитарного врача Российской Федерации от 02.12.2020 №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при работе с инструментом и приспособлениями</w:t>
      </w:r>
      <w:r>
        <w:rPr>
          <w:rFonts w:hAnsi="Times New Roman" w:cs="Times New Roman"/>
          <w:color w:val="000000"/>
          <w:sz w:val="24"/>
          <w:szCs w:val="24"/>
        </w:rPr>
        <w:t xml:space="preserve">, </w:t>
      </w:r>
      <w:r>
        <w:rPr>
          <w:rFonts w:hAnsi="Times New Roman" w:cs="Times New Roman"/>
          <w:color w:val="000000"/>
          <w:sz w:val="24"/>
          <w:szCs w:val="24"/>
        </w:rPr>
        <w:t>Приказ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Правила по охране труда при погрузочно-разгрузочных работах и размещении грузов</w:t>
      </w:r>
      <w:r>
        <w:rPr>
          <w:rFonts w:hAnsi="Times New Roman" w:cs="Times New Roman"/>
          <w:color w:val="000000"/>
          <w:sz w:val="24"/>
          <w:szCs w:val="24"/>
        </w:rPr>
        <w:t xml:space="preserve">,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b/>
          <w:bCs/>
          <w:color w:val="000000"/>
          <w:sz w:val="24"/>
          <w:szCs w:val="24"/>
        </w:rPr>
        <w:t>Приказ Минтруда от 11.12.2020 № 887н</w:t>
      </w:r>
      <w:r>
        <w:rPr>
          <w:rFonts w:hAnsi="Times New Roman" w:cs="Times New Roman"/>
          <w:color w:val="000000"/>
          <w:sz w:val="24"/>
          <w:szCs w:val="24"/>
        </w:rPr>
        <w:t xml:space="preserve"> "Об утверждении Правил по охране труда при обработке металлов".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бригадиром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Бригадир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3.3.1. Бригадир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Бригадир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бригадира металлоучастка возможно воздействие следующих опасных и вредных производственных факторов, профессиональных рисков и опасностей: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механического оборудования, повышенная температура поверхностей оборудования, изделий;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воздуха рабочей зоны, поверхностей оборудования, материалов;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рабочего места;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поверхностях оборудования, инструмента;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пожаровзрывоопасность.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 (косвенный контакт);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враждебно настроенных работников;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третьих лиц;</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Бригадир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начальнику отдела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Бригадир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положенные спецодежду, спецобувь и средства индивидуальной защиты, предварительно проверив их исправность;</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4.4.3.1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4.4.3.2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4.4.3.3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4.4.3.4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4.4.3.5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4.4.3.6 Проходы между оборудованием и элементами производственного помещения (стена, колонна и т.п.) должны быть шириной не менее одного метра.</w:t>
      </w:r>
    </w:p>
    <w:p>
      <w:pPr>
        <w:spacing w:line="240" w:lineRule="auto"/>
        <w:rPr>
          <w:rFonts w:hAnsi="Times New Roman" w:cs="Times New Roman"/>
          <w:color w:val="000000"/>
          <w:sz w:val="24"/>
          <w:szCs w:val="24"/>
        </w:rPr>
      </w:pPr>
      <w:r>
        <w:rPr>
          <w:rFonts w:hAnsi="Times New Roman" w:cs="Times New Roman"/>
          <w:color w:val="000000"/>
          <w:sz w:val="24"/>
          <w:szCs w:val="24"/>
        </w:rPr>
        <w:t>4.4.3.7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4.4.4. Подготовить исправный и устойчивый инвентарь для укладки листов и нарезанных заготовок (столы, этажерки и т. п.), а также тару для обрезков. При наличии механизации стапелирования и уборки нарезанных полос строго следить за исправностью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Листы, подлежащие раскрою, следует располагать примерно в одной плоскости со столом ножниц и невдалеке от них.</w:t>
      </w:r>
    </w:p>
    <w:p>
      <w:pPr>
        <w:spacing w:line="240" w:lineRule="auto"/>
        <w:rPr>
          <w:rFonts w:hAnsi="Times New Roman" w:cs="Times New Roman"/>
          <w:color w:val="000000"/>
          <w:sz w:val="24"/>
          <w:szCs w:val="24"/>
        </w:rPr>
      </w:pPr>
      <w:r>
        <w:rPr>
          <w:rFonts w:hAnsi="Times New Roman" w:cs="Times New Roman"/>
          <w:color w:val="000000"/>
          <w:sz w:val="24"/>
          <w:szCs w:val="24"/>
        </w:rPr>
        <w:t>4.4.5. Осмотром убедиться в исправности силовой электропроводки и ограждений других частей, находящихся под напряжением, а также в отсутствии обрыва проводника защитного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4.4.6. Убедиться в наличии и надежности крепления ограждений всех движущихся частей передаточного механизма приводных ножниц (шкивов, ремней, шестерен, маховиков, валов), а также предохранительных линеек или подвижных прижимов и ножей.</w:t>
      </w:r>
    </w:p>
    <w:p>
      <w:pPr>
        <w:spacing w:line="240" w:lineRule="auto"/>
        <w:rPr>
          <w:rFonts w:hAnsi="Times New Roman" w:cs="Times New Roman"/>
          <w:color w:val="000000"/>
          <w:sz w:val="24"/>
          <w:szCs w:val="24"/>
        </w:rPr>
      </w:pPr>
      <w:r>
        <w:rPr>
          <w:rFonts w:hAnsi="Times New Roman" w:cs="Times New Roman"/>
          <w:color w:val="000000"/>
          <w:sz w:val="24"/>
          <w:szCs w:val="24"/>
        </w:rPr>
        <w:t>4.4.7. При педальном включении проверить наличие щитка, ограждающего педаль сверху. Опробовать усилие нажатия на педаль: оно должно быть не очень слабым, но и не сильным (2,5–3,6 кг).</w:t>
      </w:r>
    </w:p>
    <w:p>
      <w:pPr>
        <w:spacing w:line="240" w:lineRule="auto"/>
        <w:rPr>
          <w:rFonts w:hAnsi="Times New Roman" w:cs="Times New Roman"/>
          <w:color w:val="000000"/>
          <w:sz w:val="24"/>
          <w:szCs w:val="24"/>
        </w:rPr>
      </w:pPr>
      <w:r>
        <w:rPr>
          <w:rFonts w:hAnsi="Times New Roman" w:cs="Times New Roman"/>
          <w:color w:val="000000"/>
          <w:sz w:val="24"/>
          <w:szCs w:val="24"/>
        </w:rPr>
        <w:t>4.4.8. Проверить крепление и правильность установки ножей в соответствии с толщиной и твердостью материала, подлежащего раскрою, а также правильность их заточки.</w:t>
      </w:r>
    </w:p>
    <w:p>
      <w:pPr>
        <w:spacing w:line="240" w:lineRule="auto"/>
        <w:rPr>
          <w:rFonts w:hAnsi="Times New Roman" w:cs="Times New Roman"/>
          <w:color w:val="000000"/>
          <w:sz w:val="24"/>
          <w:szCs w:val="24"/>
        </w:rPr>
      </w:pPr>
      <w:r>
        <w:rPr>
          <w:rFonts w:hAnsi="Times New Roman" w:cs="Times New Roman"/>
          <w:color w:val="000000"/>
          <w:sz w:val="24"/>
          <w:szCs w:val="24"/>
        </w:rPr>
        <w:t>4.4.9. На механических ножницах следует проверить на холостом ходу отсутствие сдвоенных ударов (исправность муфты включения), а также надежность работы тормоза.</w:t>
      </w:r>
    </w:p>
    <w:p>
      <w:pPr>
        <w:spacing w:line="240" w:lineRule="auto"/>
        <w:rPr>
          <w:rFonts w:hAnsi="Times New Roman" w:cs="Times New Roman"/>
          <w:color w:val="000000"/>
          <w:sz w:val="24"/>
          <w:szCs w:val="24"/>
        </w:rPr>
      </w:pPr>
      <w:r>
        <w:rPr>
          <w:rFonts w:hAnsi="Times New Roman" w:cs="Times New Roman"/>
          <w:color w:val="000000"/>
          <w:sz w:val="24"/>
          <w:szCs w:val="24"/>
        </w:rPr>
        <w:t>На ручных ножницах проверить положение противовеса: он должен препятствовать произвольному опусканию рычага-ножедержателя вниз и возвращать его в верхнее положение при опускании рычага.</w:t>
      </w:r>
    </w:p>
    <w:p>
      <w:pPr>
        <w:spacing w:line="240" w:lineRule="auto"/>
        <w:rPr>
          <w:rFonts w:hAnsi="Times New Roman" w:cs="Times New Roman"/>
          <w:color w:val="000000"/>
          <w:sz w:val="24"/>
          <w:szCs w:val="24"/>
        </w:rPr>
      </w:pPr>
      <w:r>
        <w:rPr>
          <w:rFonts w:hAnsi="Times New Roman" w:cs="Times New Roman"/>
          <w:color w:val="000000"/>
          <w:sz w:val="24"/>
          <w:szCs w:val="24"/>
        </w:rPr>
        <w:t>4.4.10. Закрепить жестко упоры, фиксирующие разрезаемый лист в соответствии с предстоящей работой. Длина нарезаемых полос должна быть меньше расстояния между направляющими стержнями упора.</w:t>
      </w:r>
    </w:p>
    <w:p>
      <w:pPr>
        <w:spacing w:line="240" w:lineRule="auto"/>
        <w:rPr>
          <w:rFonts w:hAnsi="Times New Roman" w:cs="Times New Roman"/>
          <w:color w:val="000000"/>
          <w:sz w:val="24"/>
          <w:szCs w:val="24"/>
        </w:rPr>
      </w:pPr>
      <w:r>
        <w:rPr>
          <w:rFonts w:hAnsi="Times New Roman" w:cs="Times New Roman"/>
          <w:color w:val="000000"/>
          <w:sz w:val="24"/>
          <w:szCs w:val="24"/>
        </w:rPr>
        <w:t>4.4.11. Приготовить необходимый во время работы инструмент, предусмотренный технологией, проверить его исправность и расположить на специальной тумбочке вблизи ножниц в порядке, удобном для 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4.4.12. Проверить работу блокировок станка.</w:t>
      </w:r>
    </w:p>
    <w:p>
      <w:pPr>
        <w:spacing w:line="240" w:lineRule="auto"/>
        <w:rPr>
          <w:rFonts w:hAnsi="Times New Roman" w:cs="Times New Roman"/>
          <w:color w:val="000000"/>
          <w:sz w:val="24"/>
          <w:szCs w:val="24"/>
        </w:rPr>
      </w:pPr>
      <w:r>
        <w:rPr>
          <w:rFonts w:hAnsi="Times New Roman" w:cs="Times New Roman"/>
          <w:color w:val="000000"/>
          <w:sz w:val="24"/>
          <w:szCs w:val="24"/>
        </w:rPr>
        <w:t>Станки должны иметь блокировки:</w:t>
      </w:r>
    </w:p>
    <w:p>
      <w:pPr>
        <w:spacing w:line="240" w:lineRule="auto"/>
        <w:rPr>
          <w:rFonts w:hAnsi="Times New Roman" w:cs="Times New Roman"/>
          <w:color w:val="000000"/>
          <w:sz w:val="24"/>
          <w:szCs w:val="24"/>
        </w:rPr>
      </w:pPr>
      <w:r>
        <w:rPr>
          <w:rFonts w:hAnsi="Times New Roman" w:cs="Times New Roman"/>
          <w:color w:val="000000"/>
          <w:sz w:val="24"/>
          <w:szCs w:val="24"/>
        </w:rPr>
        <w:t>1) позволяющие работать по программам только при закрытых ограждениях;</w:t>
      </w:r>
    </w:p>
    <w:p>
      <w:pPr>
        <w:spacing w:line="240" w:lineRule="auto"/>
        <w:rPr>
          <w:rFonts w:hAnsi="Times New Roman" w:cs="Times New Roman"/>
          <w:color w:val="000000"/>
          <w:sz w:val="24"/>
          <w:szCs w:val="24"/>
        </w:rPr>
      </w:pPr>
      <w:r>
        <w:rPr>
          <w:rFonts w:hAnsi="Times New Roman" w:cs="Times New Roman"/>
          <w:color w:val="000000"/>
          <w:sz w:val="24"/>
          <w:szCs w:val="24"/>
        </w:rPr>
        <w:t>2) исключающие включение цикла обработки при незакрепленных деталях или при неправильном их положении на рабочих позициях;</w:t>
      </w:r>
    </w:p>
    <w:p>
      <w:pPr>
        <w:spacing w:line="240" w:lineRule="auto"/>
        <w:rPr>
          <w:rFonts w:hAnsi="Times New Roman" w:cs="Times New Roman"/>
          <w:color w:val="000000"/>
          <w:sz w:val="24"/>
          <w:szCs w:val="24"/>
        </w:rPr>
      </w:pPr>
      <w:r>
        <w:rPr>
          <w:rFonts w:hAnsi="Times New Roman" w:cs="Times New Roman"/>
          <w:color w:val="000000"/>
          <w:sz w:val="24"/>
          <w:szCs w:val="24"/>
        </w:rPr>
        <w:t>3) не допускающие самопроизвольных перемещений подъемников, транспортных устройств, механизмов поворота деталей, накопителей и других подвижных элементов станка или линии;</w:t>
      </w:r>
    </w:p>
    <w:p>
      <w:pPr>
        <w:spacing w:line="240" w:lineRule="auto"/>
        <w:rPr>
          <w:rFonts w:hAnsi="Times New Roman" w:cs="Times New Roman"/>
          <w:color w:val="000000"/>
          <w:sz w:val="24"/>
          <w:szCs w:val="24"/>
        </w:rPr>
      </w:pPr>
      <w:r>
        <w:rPr>
          <w:rFonts w:hAnsi="Times New Roman" w:cs="Times New Roman"/>
          <w:color w:val="000000"/>
          <w:sz w:val="24"/>
          <w:szCs w:val="24"/>
        </w:rPr>
        <w:t>4) не допускающие выполнения нового автоматического цикла обработки до полного окончания предыдущего.</w:t>
      </w:r>
    </w:p>
    <w:p>
      <w:pPr>
        <w:spacing w:line="240" w:lineRule="auto"/>
        <w:rPr>
          <w:rFonts w:hAnsi="Times New Roman" w:cs="Times New Roman"/>
          <w:color w:val="000000"/>
          <w:sz w:val="24"/>
          <w:szCs w:val="24"/>
        </w:rPr>
      </w:pPr>
      <w:r>
        <w:rPr>
          <w:rFonts w:hAnsi="Times New Roman" w:cs="Times New Roman"/>
          <w:color w:val="000000"/>
          <w:sz w:val="24"/>
          <w:szCs w:val="24"/>
        </w:rPr>
        <w:t>4.4.13. Не хранить легковоспламеняющиеся вещества (спиртосодержащие, бензин) вблизи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4.4.14. В случае неисправности станка и оборудования немедленно сообщить об этом ответственному лицу и до устранения неисправности к работе не приступать. Работать на неисправных и на не имеющих необходимых защитных ограждений станках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4.4.15. Проверить наличие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посторонних на место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5.1.3. Содержать в порядке и чистоте рабочее место, не допускать загромождения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5.1.4. Работать при наличии ограждений блокировочных устройств, при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5.1.5. Применять безопасные приёмы работ при пользовании инструментами 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5.1.6. Во время работы оборудования запрещается производить осмотр, чистку и смазку.</w:t>
      </w:r>
    </w:p>
    <w:p>
      <w:pPr>
        <w:spacing w:line="240" w:lineRule="auto"/>
        <w:rPr>
          <w:rFonts w:hAnsi="Times New Roman" w:cs="Times New Roman"/>
          <w:color w:val="000000"/>
          <w:sz w:val="24"/>
          <w:szCs w:val="24"/>
        </w:rPr>
      </w:pPr>
      <w:r>
        <w:rPr>
          <w:rFonts w:hAnsi="Times New Roman" w:cs="Times New Roman"/>
          <w:color w:val="000000"/>
          <w:sz w:val="24"/>
          <w:szCs w:val="24"/>
        </w:rPr>
        <w:t>5.1.7. Обеспечить рациональную расстановку персонала по рабочим местам, обеспечить рабочих материалами, инструментом и деталями.</w:t>
      </w:r>
    </w:p>
    <w:p>
      <w:pPr>
        <w:spacing w:line="240" w:lineRule="auto"/>
        <w:rPr>
          <w:rFonts w:hAnsi="Times New Roman" w:cs="Times New Roman"/>
          <w:color w:val="000000"/>
          <w:sz w:val="24"/>
          <w:szCs w:val="24"/>
        </w:rPr>
      </w:pPr>
      <w:r>
        <w:rPr>
          <w:rFonts w:hAnsi="Times New Roman" w:cs="Times New Roman"/>
          <w:color w:val="000000"/>
          <w:sz w:val="24"/>
          <w:szCs w:val="24"/>
        </w:rPr>
        <w:t>5.1.8. Контролировать соблюдение требований безопасности рабочими, связанными с выполнением поручаемой работы.</w:t>
      </w:r>
    </w:p>
    <w:p>
      <w:pPr>
        <w:spacing w:line="240" w:lineRule="auto"/>
        <w:rPr>
          <w:rFonts w:hAnsi="Times New Roman" w:cs="Times New Roman"/>
          <w:color w:val="000000"/>
          <w:sz w:val="24"/>
          <w:szCs w:val="24"/>
        </w:rPr>
      </w:pPr>
      <w:r>
        <w:rPr>
          <w:rFonts w:hAnsi="Times New Roman" w:cs="Times New Roman"/>
          <w:color w:val="000000"/>
          <w:sz w:val="24"/>
          <w:szCs w:val="24"/>
        </w:rPr>
        <w:t>5.1.9. Обеспечить контроль:</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содержанием рабочих мест в чистоте;</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 отсутствием посторонних предметов на рабочих местах, а также на прилегающей к рабочей зоне территории.</w:t>
      </w:r>
    </w:p>
    <w:p>
      <w:pPr>
        <w:spacing w:line="240" w:lineRule="auto"/>
        <w:rPr>
          <w:rFonts w:hAnsi="Times New Roman" w:cs="Times New Roman"/>
          <w:color w:val="000000"/>
          <w:sz w:val="24"/>
          <w:szCs w:val="24"/>
        </w:rPr>
      </w:pPr>
      <w:r>
        <w:rPr>
          <w:rFonts w:hAnsi="Times New Roman" w:cs="Times New Roman"/>
          <w:color w:val="000000"/>
          <w:sz w:val="24"/>
          <w:szCs w:val="24"/>
        </w:rPr>
        <w:t>5.1.10. Не допускать производство работ при недостаточном освещении выполнения работ; неисправности оборудования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5.1.11. Бригадир участка не допускает:</w:t>
      </w:r>
    </w:p>
    <w:p>
      <w:pPr>
        <w:spacing w:line="240" w:lineRule="auto"/>
        <w:rPr>
          <w:rFonts w:hAnsi="Times New Roman" w:cs="Times New Roman"/>
          <w:color w:val="000000"/>
          <w:sz w:val="24"/>
          <w:szCs w:val="24"/>
        </w:rPr>
      </w:pPr>
      <w:r>
        <w:rPr>
          <w:rFonts w:hAnsi="Times New Roman" w:cs="Times New Roman"/>
          <w:color w:val="000000"/>
          <w:sz w:val="24"/>
          <w:szCs w:val="24"/>
        </w:rPr>
        <w:t>работы при снятых или неисправных ограждениях, блокировочных устройствах, обеспечивающих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прикасания к находящимся в движении механизмам, а также к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5.1.12. При эксплуатации оборудования, приборов, аппаратуры и механизмов запрещается применять не по назначению и использовать это оборудование для работ в неисправном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5.1.13. Посторонние предметы и инструмент располагать на расстоянии от движущихся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5.1.14. При эксплуатации оборудования убедиться в отсутствии работников в зоне работы машин.</w:t>
      </w:r>
    </w:p>
    <w:p>
      <w:pPr>
        <w:spacing w:line="240" w:lineRule="auto"/>
        <w:rPr>
          <w:rFonts w:hAnsi="Times New Roman" w:cs="Times New Roman"/>
          <w:color w:val="000000"/>
          <w:sz w:val="24"/>
          <w:szCs w:val="24"/>
        </w:rPr>
      </w:pPr>
      <w:r>
        <w:rPr>
          <w:rFonts w:hAnsi="Times New Roman" w:cs="Times New Roman"/>
          <w:color w:val="000000"/>
          <w:sz w:val="24"/>
          <w:szCs w:val="24"/>
        </w:rPr>
        <w:t>5.1.15. Запрещается производить работы с неисправным оборудованием и контрольно-измерительными приборами.</w:t>
      </w:r>
    </w:p>
    <w:p>
      <w:pPr>
        <w:spacing w:line="240" w:lineRule="auto"/>
        <w:rPr>
          <w:rFonts w:hAnsi="Times New Roman" w:cs="Times New Roman"/>
          <w:color w:val="000000"/>
          <w:sz w:val="24"/>
          <w:szCs w:val="24"/>
        </w:rPr>
      </w:pPr>
      <w:r>
        <w:rPr>
          <w:rFonts w:hAnsi="Times New Roman" w:cs="Times New Roman"/>
          <w:color w:val="000000"/>
          <w:sz w:val="24"/>
          <w:szCs w:val="24"/>
        </w:rPr>
        <w:t>5.1.16. Устранение повреждений и наладку оборудования необходимо производить при полном снятии напряжения с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5.1.17. Применяемый переносной электроинструмент должен быть испытан и иметь инвентарный номер, систематически и своевременно проверяться и ремонтироваться.</w:t>
      </w:r>
    </w:p>
    <w:p>
      <w:pPr>
        <w:spacing w:line="240" w:lineRule="auto"/>
        <w:rPr>
          <w:rFonts w:hAnsi="Times New Roman" w:cs="Times New Roman"/>
          <w:color w:val="000000"/>
          <w:sz w:val="24"/>
          <w:szCs w:val="24"/>
        </w:rPr>
      </w:pPr>
      <w:r>
        <w:rPr>
          <w:rFonts w:hAnsi="Times New Roman" w:cs="Times New Roman"/>
          <w:color w:val="000000"/>
          <w:sz w:val="24"/>
          <w:szCs w:val="24"/>
        </w:rPr>
        <w:t>5.1.18. Не допускается пользоваться открытым огнем в радиусе менее 50 м от места применения и складирования материалов, содержащих легковоспламеняющиеся или взрывоопасные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5.1.19. Запрещается: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проходы и проезды;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электронагревательными приборами в необорудованных для этой цели местах;</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пользоваться временной или неисправной проводкой.</w:t>
      </w:r>
    </w:p>
    <w:p>
      <w:pPr>
        <w:spacing w:line="240" w:lineRule="auto"/>
        <w:rPr>
          <w:rFonts w:hAnsi="Times New Roman" w:cs="Times New Roman"/>
          <w:color w:val="000000"/>
          <w:sz w:val="24"/>
          <w:szCs w:val="24"/>
        </w:rPr>
      </w:pPr>
      <w:r>
        <w:rPr>
          <w:rFonts w:hAnsi="Times New Roman" w:cs="Times New Roman"/>
          <w:color w:val="000000"/>
          <w:sz w:val="24"/>
          <w:szCs w:val="24"/>
        </w:rPr>
        <w:t>5.1.20. Во время работы на приставной лестнице или стремянке не допускается: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 двух верхних ступенек стремянок, не имеющих перил или упоров;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 приставной лестницы, стоя на ступеньке, находящейся на расстоянии менее 1 м от верхнего ее конца;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на ступеньках приставной лестницы или стремянки более чем одному подсобному рабочему;</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около или над вращающимися механизмами, конвейерами, машинами и т.д.;</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и опускать груз по приставной лестнице, оставлять на ней инструмент;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устанавливать лестницу на ступени маршей лестничной клетки (при необходимости там должны быть сооружены подмости);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на неисправных или не испытанных в установленном порядке приставных лестницах и стремянках.</w:t>
      </w:r>
    </w:p>
    <w:p>
      <w:pPr>
        <w:spacing w:line="240" w:lineRule="auto"/>
        <w:rPr>
          <w:rFonts w:hAnsi="Times New Roman" w:cs="Times New Roman"/>
          <w:color w:val="000000"/>
          <w:sz w:val="24"/>
          <w:szCs w:val="24"/>
        </w:rPr>
      </w:pPr>
      <w:r>
        <w:rPr>
          <w:rFonts w:hAnsi="Times New Roman" w:cs="Times New Roman"/>
          <w:color w:val="000000"/>
          <w:sz w:val="24"/>
          <w:szCs w:val="24"/>
        </w:rPr>
        <w:t>5.1.21. При производстве работ на высоте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скопление людей и материалов на лесах, настилах, трапах и т.п. в количествах, превышающих их расчетные нагрузки;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передавать от одного работника к другому приборы, инструменты, материалы и прочее путем их перебрасывания, а также оставлять по окончании работы эти инструменты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5.1.22. При эксплуатации грузоподъёмных механизмов руководствоваться требованием </w:t>
      </w:r>
      <w:r>
        <w:rPr>
          <w:rFonts w:hAnsi="Times New Roman" w:cs="Times New Roman"/>
          <w:color w:val="000000"/>
          <w:sz w:val="24"/>
          <w:szCs w:val="24"/>
        </w:rPr>
        <w:t>приказа Ростехнадзора от 26.11.2020 № 461</w:t>
      </w:r>
      <w:r>
        <w:rPr>
          <w:rFonts w:hAnsi="Times New Roman" w:cs="Times New Roman"/>
          <w:color w:val="000000"/>
          <w:sz w:val="24"/>
          <w:szCs w:val="24"/>
        </w:rPr>
        <w:t xml:space="preserve"> .</w:t>
      </w:r>
    </w:p>
    <w:p>
      <w:pPr>
        <w:spacing w:line="240" w:lineRule="auto"/>
        <w:rPr>
          <w:rFonts w:hAnsi="Times New Roman" w:cs="Times New Roman"/>
          <w:color w:val="000000"/>
          <w:sz w:val="24"/>
          <w:szCs w:val="24"/>
        </w:rPr>
      </w:pPr>
      <w:r>
        <w:rPr>
          <w:rFonts w:hAnsi="Times New Roman" w:cs="Times New Roman"/>
          <w:color w:val="000000"/>
          <w:sz w:val="24"/>
          <w:szCs w:val="24"/>
        </w:rPr>
        <w:t>5.1.23. Соблюдать Правила противопожарного режима в РФ .</w:t>
      </w:r>
    </w:p>
    <w:p>
      <w:pPr>
        <w:spacing w:line="240" w:lineRule="auto"/>
        <w:rPr>
          <w:rFonts w:hAnsi="Times New Roman" w:cs="Times New Roman"/>
          <w:color w:val="000000"/>
          <w:sz w:val="24"/>
          <w:szCs w:val="24"/>
        </w:rPr>
      </w:pPr>
      <w:r>
        <w:rPr>
          <w:rFonts w:hAnsi="Times New Roman" w:cs="Times New Roman"/>
          <w:color w:val="000000"/>
          <w:sz w:val="24"/>
          <w:szCs w:val="24"/>
        </w:rPr>
        <w:t>5.1.24. Запрещается принимать пищу, курить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5.1.25.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5.1.26. Работы повышенной опасности производить с оформлением наряда-допуска.</w:t>
      </w:r>
    </w:p>
    <w:p>
      <w:pPr>
        <w:spacing w:line="240" w:lineRule="auto"/>
        <w:rPr>
          <w:rFonts w:hAnsi="Times New Roman" w:cs="Times New Roman"/>
          <w:color w:val="000000"/>
          <w:sz w:val="24"/>
          <w:szCs w:val="24"/>
        </w:rPr>
      </w:pPr>
      <w:r>
        <w:rPr>
          <w:rFonts w:hAnsi="Times New Roman" w:cs="Times New Roman"/>
          <w:color w:val="000000"/>
          <w:sz w:val="24"/>
          <w:szCs w:val="24"/>
        </w:rPr>
        <w:t>5.1.27. Запрещается принимать пищу, курить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5.1.28. Эксплуатацию оборудования производить в соответствии с руководством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5.1.29. В случае обнаружения неисправности отключить оборудование и поставить в известность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5.1.30. Содержать в порядке и чистоте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5.1.31. Посторонние предметы и инструмент располагать на расстоянии от движущихся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5.1.32. Устройства для автоматической и полуавтоматической обработки должны иметь блокировку, исключающую шунтирование нормально разомкнутых контактов в цепи питания катушки пускателя или контактора при отсутствии сварочной дуги.</w:t>
      </w:r>
    </w:p>
    <w:p>
      <w:pPr>
        <w:spacing w:line="240" w:lineRule="auto"/>
        <w:rPr>
          <w:rFonts w:hAnsi="Times New Roman" w:cs="Times New Roman"/>
          <w:color w:val="000000"/>
          <w:sz w:val="24"/>
          <w:szCs w:val="24"/>
        </w:rPr>
      </w:pPr>
      <w:r>
        <w:rPr>
          <w:rFonts w:hAnsi="Times New Roman" w:cs="Times New Roman"/>
          <w:color w:val="000000"/>
          <w:sz w:val="24"/>
          <w:szCs w:val="24"/>
        </w:rPr>
        <w:t>5.1.33. Управление автоматической и полуавтоматической плазменной обработкой должно производиться дистанционно. Подача напряжения холостого хода на плазмотрон до появления дежурной дуги должна производиться кнопкой "Пуск" контактора без самоблокировки. Блокирование кнопки "Пуск" должно осуществляться автоматически после возбуждения дежурной дуги.</w:t>
      </w:r>
    </w:p>
    <w:p>
      <w:pPr>
        <w:spacing w:line="240" w:lineRule="auto"/>
        <w:rPr>
          <w:rFonts w:hAnsi="Times New Roman" w:cs="Times New Roman"/>
          <w:color w:val="000000"/>
          <w:sz w:val="24"/>
          <w:szCs w:val="24"/>
        </w:rPr>
      </w:pPr>
      <w:r>
        <w:rPr>
          <w:rFonts w:hAnsi="Times New Roman" w:cs="Times New Roman"/>
          <w:color w:val="000000"/>
          <w:sz w:val="24"/>
          <w:szCs w:val="24"/>
        </w:rPr>
        <w:t>5.1.34. Не следует смотреть на дугу, образующуюся при резке, незащищенными глазами. Необходимо пользоваться защитной маской со светофильтром.</w:t>
      </w:r>
    </w:p>
    <w:p>
      <w:pPr>
        <w:spacing w:line="240" w:lineRule="auto"/>
        <w:rPr>
          <w:rFonts w:hAnsi="Times New Roman" w:cs="Times New Roman"/>
          <w:color w:val="000000"/>
          <w:sz w:val="24"/>
          <w:szCs w:val="24"/>
        </w:rPr>
      </w:pPr>
      <w:r>
        <w:rPr>
          <w:rFonts w:hAnsi="Times New Roman" w:cs="Times New Roman"/>
          <w:color w:val="000000"/>
          <w:sz w:val="24"/>
          <w:szCs w:val="24"/>
        </w:rPr>
        <w:t>5.1.35. Запрещается во время работы на плазменной и газовой установке оставлять открытым шкаф электропитания и пульт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5.1.36. Запрещается оставлять без присмотра плазменную установку с подключенными сжатым воздухом, водой и включенным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5.1.37. Бригадиру запрещается производить ремонт аппаратуры, резаков и т.д. В случае неисправности немедленно прекратить работу и сообщить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5.1.38. Не допускать на рабочее место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5.1.39. Исправность защитных средств следует проверять перед каждым применением.</w:t>
      </w:r>
    </w:p>
    <w:p>
      <w:pPr>
        <w:spacing w:line="240" w:lineRule="auto"/>
        <w:rPr>
          <w:rFonts w:hAnsi="Times New Roman" w:cs="Times New Roman"/>
          <w:color w:val="000000"/>
          <w:sz w:val="24"/>
          <w:szCs w:val="24"/>
        </w:rPr>
      </w:pPr>
      <w:r>
        <w:rPr>
          <w:rFonts w:hAnsi="Times New Roman" w:cs="Times New Roman"/>
          <w:color w:val="000000"/>
          <w:sz w:val="24"/>
          <w:szCs w:val="24"/>
        </w:rPr>
        <w:t>5.1.40. Защитные средства, у которых истек срок очередного испытания, применять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5.1.41. Перед началом работы на рабочее место необходимо уложить изолирующие коврики или подставки.</w:t>
      </w:r>
    </w:p>
    <w:p>
      <w:pPr>
        <w:spacing w:line="240" w:lineRule="auto"/>
        <w:rPr>
          <w:rFonts w:hAnsi="Times New Roman" w:cs="Times New Roman"/>
          <w:color w:val="000000"/>
          <w:sz w:val="24"/>
          <w:szCs w:val="24"/>
        </w:rPr>
      </w:pPr>
      <w:r>
        <w:rPr>
          <w:rFonts w:hAnsi="Times New Roman" w:cs="Times New Roman"/>
          <w:color w:val="000000"/>
          <w:sz w:val="24"/>
          <w:szCs w:val="24"/>
        </w:rPr>
        <w:t>5.1.42. Не оставлять работающее оборудование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5.1.43.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5.1.44. Запрещается курить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5.1.45. Не прикасаться к находящимся в движении механизмам и вращающимся частям машин, а также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5.1.46. Соблюдать требования Правил противопожарного режима в Российской Федерации, утвержденных </w:t>
      </w:r>
      <w:r>
        <w:rPr>
          <w:rFonts w:hAnsi="Times New Roman" w:cs="Times New Roman"/>
          <w:color w:val="000000"/>
          <w:sz w:val="24"/>
          <w:szCs w:val="24"/>
        </w:rPr>
        <w:t>постановлением Правительства РФ от 16.09.2020 № 1479</w:t>
      </w:r>
      <w:r>
        <w:rPr>
          <w:rFonts w:hAnsi="Times New Roman" w:cs="Times New Roman"/>
          <w:color w:val="000000"/>
          <w:sz w:val="24"/>
          <w:szCs w:val="24"/>
        </w:rPr>
        <w:t xml:space="preserve"> и Правил технической эксплуатации электроустановок потребителей электрической энергии, утвержденных </w:t>
      </w:r>
      <w:r>
        <w:rPr>
          <w:rFonts w:hAnsi="Times New Roman" w:cs="Times New Roman"/>
          <w:color w:val="000000"/>
          <w:sz w:val="24"/>
          <w:szCs w:val="24"/>
        </w:rPr>
        <w:t>приказом Минэнерго от 12.08.2022 № 811</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5.1.47. В случае обнаружения неисправности отключить оборудование и поставить в известность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5.1.48. Открытые токоведущие части установок должны быть или электрически изолированы от токоведущих частей, или заземлены, или покрыты электрическим изоляционным материалом.</w:t>
      </w:r>
    </w:p>
    <w:p>
      <w:pPr>
        <w:spacing w:line="240" w:lineRule="auto"/>
        <w:rPr>
          <w:rFonts w:hAnsi="Times New Roman" w:cs="Times New Roman"/>
          <w:color w:val="000000"/>
          <w:sz w:val="24"/>
          <w:szCs w:val="24"/>
        </w:rPr>
      </w:pPr>
      <w:r>
        <w:rPr>
          <w:rFonts w:hAnsi="Times New Roman" w:cs="Times New Roman"/>
          <w:color w:val="000000"/>
          <w:sz w:val="24"/>
          <w:szCs w:val="24"/>
        </w:rPr>
        <w:t>5.1.49. Устройства для автоматической и полуавтоматической обработки должны иметь блокировку, исключающую шунтирование нормально разомкнутых контактов в цепи питания катушки пускателя или контактора при отсутствии сварочной дуги.</w:t>
      </w:r>
    </w:p>
    <w:p>
      <w:pPr>
        <w:spacing w:line="240" w:lineRule="auto"/>
        <w:rPr>
          <w:rFonts w:hAnsi="Times New Roman" w:cs="Times New Roman"/>
          <w:color w:val="000000"/>
          <w:sz w:val="24"/>
          <w:szCs w:val="24"/>
        </w:rPr>
      </w:pPr>
      <w:r>
        <w:rPr>
          <w:rFonts w:hAnsi="Times New Roman" w:cs="Times New Roman"/>
          <w:color w:val="000000"/>
          <w:sz w:val="24"/>
          <w:szCs w:val="24"/>
        </w:rPr>
        <w:t>5.1.50. Управление автоматической и полуавтоматической обработкой должно производиться дистанционно. Подача напряжения холостого хода на установку до появления дежурной дуги должна производиться кнопкой «Пуск» контактора без самоблокировки. Блокирование кнопки «Пуск» должно осуществляться автоматически после возбуждения дежурной дуги.</w:t>
      </w:r>
    </w:p>
    <w:p>
      <w:pPr>
        <w:spacing w:line="240" w:lineRule="auto"/>
        <w:rPr>
          <w:rFonts w:hAnsi="Times New Roman" w:cs="Times New Roman"/>
          <w:color w:val="000000"/>
          <w:sz w:val="24"/>
          <w:szCs w:val="24"/>
        </w:rPr>
      </w:pPr>
      <w:r>
        <w:rPr>
          <w:rFonts w:hAnsi="Times New Roman" w:cs="Times New Roman"/>
          <w:color w:val="000000"/>
          <w:sz w:val="24"/>
          <w:szCs w:val="24"/>
        </w:rPr>
        <w:t>5.1.51. Работа установки происходит в следующей последовательности: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подаче напряжения холостого хода источника питания между электродом и соплом плазмотрона с помощью возбудителя дуги генерируются периодически повторяющиеся импульсы тока, которые создают видимый факел вспомогательной дуги;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основная режущая дуга возбуждается автоматически при соприкосновении факела вспомогательной дуги с кромкой или поверхностью изделия;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достижения током режущей дуги установленного значения процесс резки протекает стабильно;</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окончание процесса резки происходит при выключении силовой цепи источника питания или автоматически при удалении установки от изделия и обрыва дуги;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обрыве дуги или выключении установки напряжение с выходных клемм источника питания автоматически снимается.</w:t>
      </w:r>
    </w:p>
    <w:p>
      <w:pPr>
        <w:spacing w:line="240" w:lineRule="auto"/>
        <w:rPr>
          <w:rFonts w:hAnsi="Times New Roman" w:cs="Times New Roman"/>
          <w:color w:val="000000"/>
          <w:sz w:val="24"/>
          <w:szCs w:val="24"/>
        </w:rPr>
      </w:pPr>
      <w:r>
        <w:rPr>
          <w:rFonts w:hAnsi="Times New Roman" w:cs="Times New Roman"/>
          <w:color w:val="000000"/>
          <w:sz w:val="24"/>
          <w:szCs w:val="24"/>
        </w:rPr>
        <w:t>5.1.52. Не следует смотреть на дугу, образующуюся при резке, незащищенными глазами. Необходимо пользоваться защитной маской со светофильтром.</w:t>
      </w:r>
    </w:p>
    <w:p>
      <w:pPr>
        <w:spacing w:line="240" w:lineRule="auto"/>
        <w:rPr>
          <w:rFonts w:hAnsi="Times New Roman" w:cs="Times New Roman"/>
          <w:color w:val="000000"/>
          <w:sz w:val="24"/>
          <w:szCs w:val="24"/>
        </w:rPr>
      </w:pPr>
      <w:r>
        <w:rPr>
          <w:rFonts w:hAnsi="Times New Roman" w:cs="Times New Roman"/>
          <w:color w:val="000000"/>
          <w:sz w:val="24"/>
          <w:szCs w:val="24"/>
        </w:rPr>
        <w:t>5.1.53. Запрещается во время работы на установке оставлять открытым шкаф электропитания и пульт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5.1.54. Запрещается оставлять без присмотра установку с подключенными сжатым воздухом, водой и включенным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5.1.55. Во время работы запрещается держать шланги под мышкой, на плечах или зажимать ногами. Запрещается допускать соприкосновение шлангов с токоведущими проводами.</w:t>
      </w:r>
    </w:p>
    <w:p>
      <w:pPr>
        <w:spacing w:line="240" w:lineRule="auto"/>
        <w:rPr>
          <w:rFonts w:hAnsi="Times New Roman" w:cs="Times New Roman"/>
          <w:color w:val="000000"/>
          <w:sz w:val="24"/>
          <w:szCs w:val="24"/>
        </w:rPr>
      </w:pPr>
      <w:r>
        <w:rPr>
          <w:rFonts w:hAnsi="Times New Roman" w:cs="Times New Roman"/>
          <w:color w:val="000000"/>
          <w:sz w:val="24"/>
          <w:szCs w:val="24"/>
        </w:rPr>
        <w:t>5.1.56. При перегреве резака работа должна быть остановлена до полного его остывания.</w:t>
      </w:r>
    </w:p>
    <w:p>
      <w:pPr>
        <w:spacing w:line="240" w:lineRule="auto"/>
        <w:rPr>
          <w:rFonts w:hAnsi="Times New Roman" w:cs="Times New Roman"/>
          <w:color w:val="000000"/>
          <w:sz w:val="24"/>
          <w:szCs w:val="24"/>
        </w:rPr>
      </w:pPr>
      <w:r>
        <w:rPr>
          <w:rFonts w:hAnsi="Times New Roman" w:cs="Times New Roman"/>
          <w:color w:val="000000"/>
          <w:sz w:val="24"/>
          <w:szCs w:val="24"/>
        </w:rPr>
        <w:t>5.1.57. Не допускать попадания на шланги искр, огня или тяжелых предметов, а также воздействия высоких температур.</w:t>
      </w:r>
    </w:p>
    <w:p>
      <w:pPr>
        <w:spacing w:line="240" w:lineRule="auto"/>
        <w:rPr>
          <w:rFonts w:hAnsi="Times New Roman" w:cs="Times New Roman"/>
          <w:color w:val="000000"/>
          <w:sz w:val="24"/>
          <w:szCs w:val="24"/>
        </w:rPr>
      </w:pPr>
      <w:r>
        <w:rPr>
          <w:rFonts w:hAnsi="Times New Roman" w:cs="Times New Roman"/>
          <w:color w:val="000000"/>
          <w:sz w:val="24"/>
          <w:szCs w:val="24"/>
        </w:rPr>
        <w:t>5.1.58. Запрещается присоединение к шлангам вилок, тройников и т.п. для питания нескольких резаков.</w:t>
      </w:r>
    </w:p>
    <w:p>
      <w:pPr>
        <w:spacing w:line="240" w:lineRule="auto"/>
        <w:rPr>
          <w:rFonts w:hAnsi="Times New Roman" w:cs="Times New Roman"/>
          <w:color w:val="000000"/>
          <w:sz w:val="24"/>
          <w:szCs w:val="24"/>
        </w:rPr>
      </w:pPr>
      <w:r>
        <w:rPr>
          <w:rFonts w:hAnsi="Times New Roman" w:cs="Times New Roman"/>
          <w:color w:val="000000"/>
          <w:sz w:val="24"/>
          <w:szCs w:val="24"/>
        </w:rPr>
        <w:t>5.1.59. Необходимо следить за устойчивым зажиганием дуги. Неустойчивое зажигание дуги свидетельствует о полном выгорании катодной циркониевой вставки в медном водоохлаждаемом электроде. В случае несвоевременного прекращения работы на отработавшем электроде может произойти его сквозное прогорание. Это может вызвать обгорание водопроводной трубки, электродной гайки, сопла и привести к аварийному разрушению плазмотрона.</w:t>
      </w:r>
    </w:p>
    <w:p>
      <w:pPr>
        <w:spacing w:line="240" w:lineRule="auto"/>
        <w:rPr>
          <w:rFonts w:hAnsi="Times New Roman" w:cs="Times New Roman"/>
          <w:color w:val="000000"/>
          <w:sz w:val="24"/>
          <w:szCs w:val="24"/>
        </w:rPr>
      </w:pPr>
      <w:r>
        <w:rPr>
          <w:rFonts w:hAnsi="Times New Roman" w:cs="Times New Roman"/>
          <w:color w:val="000000"/>
          <w:sz w:val="24"/>
          <w:szCs w:val="24"/>
        </w:rPr>
        <w:t>5.1.60. Если при соблюдении режима работы аппарата и плазмотрона сменный электрод и сопловый наконечник разрушаются, необходимо проверить давление и расход охлаждающей воды и воздуха, герметичность плазмотрона по воде и воздуху, обеспечить плотное прижатие сменных деталей.</w:t>
      </w:r>
    </w:p>
    <w:p>
      <w:pPr>
        <w:spacing w:line="240" w:lineRule="auto"/>
        <w:rPr>
          <w:rFonts w:hAnsi="Times New Roman" w:cs="Times New Roman"/>
          <w:color w:val="000000"/>
          <w:sz w:val="24"/>
          <w:szCs w:val="24"/>
        </w:rPr>
      </w:pPr>
      <w:r>
        <w:rPr>
          <w:rFonts w:hAnsi="Times New Roman" w:cs="Times New Roman"/>
          <w:color w:val="000000"/>
          <w:sz w:val="24"/>
          <w:szCs w:val="24"/>
        </w:rPr>
        <w:t>5.1.61. Бригадиру запрещается производить ремонт аппаратуры, резаков и т.д. В случае неисправности немедленно прекратить работу и сообщить мастеру.</w:t>
      </w:r>
    </w:p>
    <w:p>
      <w:pPr>
        <w:spacing w:line="240" w:lineRule="auto"/>
        <w:rPr>
          <w:rFonts w:hAnsi="Times New Roman" w:cs="Times New Roman"/>
          <w:color w:val="000000"/>
          <w:sz w:val="24"/>
          <w:szCs w:val="24"/>
        </w:rPr>
      </w:pPr>
      <w:r>
        <w:rPr>
          <w:rFonts w:hAnsi="Times New Roman" w:cs="Times New Roman"/>
          <w:color w:val="000000"/>
          <w:sz w:val="24"/>
          <w:szCs w:val="24"/>
        </w:rPr>
        <w:t>5.1.62. Запрещается производить резку заготовок на весу, т.к. падение заготовки может привести к травме и вывести из строя резак.</w:t>
      </w:r>
    </w:p>
    <w:p>
      <w:pPr>
        <w:spacing w:line="240" w:lineRule="auto"/>
        <w:rPr>
          <w:rFonts w:hAnsi="Times New Roman" w:cs="Times New Roman"/>
          <w:color w:val="000000"/>
          <w:sz w:val="24"/>
          <w:szCs w:val="24"/>
        </w:rPr>
      </w:pPr>
      <w:r>
        <w:rPr>
          <w:rFonts w:hAnsi="Times New Roman" w:cs="Times New Roman"/>
          <w:color w:val="000000"/>
          <w:sz w:val="24"/>
          <w:szCs w:val="24"/>
        </w:rPr>
        <w:t>5.1.63. Не допускать на рабочее место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5.1.64. Для обеспечения бесперебойной и длительной работы источника питания необходимо производить ежедневные и периодические осмотры, чтобы устранить мелкие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5.1.65. При ежедневном обслуживании необходимо проверять исправность подводящих проводов; исправность контактных зажимов и разъемов на панели с зажимами; заземление источника питания; заземление разрезаемого изделия или стола для резки.</w:t>
      </w:r>
    </w:p>
    <w:p>
      <w:pPr>
        <w:spacing w:line="240" w:lineRule="auto"/>
        <w:rPr>
          <w:rFonts w:hAnsi="Times New Roman" w:cs="Times New Roman"/>
          <w:color w:val="000000"/>
          <w:sz w:val="24"/>
          <w:szCs w:val="24"/>
        </w:rPr>
      </w:pPr>
      <w:r>
        <w:rPr>
          <w:rFonts w:hAnsi="Times New Roman" w:cs="Times New Roman"/>
          <w:color w:val="000000"/>
          <w:sz w:val="24"/>
          <w:szCs w:val="24"/>
        </w:rPr>
        <w:t>5.1.66. При периодическом обслуживании (один раз в месяц) необходимо проверять защитные ограждения (временные или стационарные); безопасное расположение токоведущих частей; изоляцию токоведущих частей (рабочая, дополнительная, усиленная, двойная); изоляцию рабочего места; малое напряжение; защитное отключение; заземление корпусов установок, труб, в которых проложены провода; исправность дверных блокировок; заземление стеллажа и разрезаемого листа; предупредительную сигнализацию, блокировки, знаки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5.1.67. Исправность защитных средств следует проверять перед каждым применением. Защитные средства, у которых истек срок очередного испытания, применять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5.1.68. Перед началом работы на рабочее место необходимо уложить изолирующие коврики или подставки.</w:t>
      </w:r>
    </w:p>
    <w:p>
      <w:pPr>
        <w:spacing w:line="240" w:lineRule="auto"/>
        <w:rPr>
          <w:rFonts w:hAnsi="Times New Roman" w:cs="Times New Roman"/>
          <w:color w:val="000000"/>
          <w:sz w:val="24"/>
          <w:szCs w:val="24"/>
        </w:rPr>
      </w:pPr>
      <w:r>
        <w:rPr>
          <w:rFonts w:hAnsi="Times New Roman" w:cs="Times New Roman"/>
          <w:color w:val="000000"/>
          <w:sz w:val="24"/>
          <w:szCs w:val="24"/>
        </w:rPr>
        <w:t>5.1.69. Обо всех случаях обрыва электропроводов, неисправностях заземляющих устройств и других повреждениях электрооборудования немедленно сообщить мастеру.</w:t>
      </w:r>
    </w:p>
    <w:p>
      <w:pPr>
        <w:spacing w:line="240" w:lineRule="auto"/>
        <w:rPr>
          <w:rFonts w:hAnsi="Times New Roman" w:cs="Times New Roman"/>
          <w:color w:val="000000"/>
          <w:sz w:val="24"/>
          <w:szCs w:val="24"/>
        </w:rPr>
      </w:pPr>
      <w:r>
        <w:rPr>
          <w:rFonts w:hAnsi="Times New Roman" w:cs="Times New Roman"/>
          <w:color w:val="000000"/>
          <w:sz w:val="24"/>
          <w:szCs w:val="24"/>
        </w:rPr>
        <w:t>5.1.70. Для предотвращения возникновения пожаров необходимо соблюдать следующие требования: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загромождать доступы и проходы к противопожарному инвентарю, огнетушителям, гидрантам;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горючие и легковоспламеняющиеся вещества в специально отведенных местах с соблюдением мер пожарной безопасности;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только в специально отведенных местах, снабженных противопожарным инвентарем и урнами;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использованный обтирочный материал хранить в металлическом ящике с плотно закрывающейся крышкой;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проходить с открытым огнем к шлангам;</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чистить и не стирать рабочую одежду бензином и другими легковоспламеняющимися жидкостями.</w:t>
      </w:r>
    </w:p>
    <w:p>
      <w:pPr>
        <w:spacing w:line="240" w:lineRule="auto"/>
        <w:rPr>
          <w:rFonts w:hAnsi="Times New Roman" w:cs="Times New Roman"/>
          <w:color w:val="000000"/>
          <w:sz w:val="24"/>
          <w:szCs w:val="24"/>
        </w:rPr>
      </w:pPr>
      <w:r>
        <w:rPr>
          <w:rFonts w:hAnsi="Times New Roman" w:cs="Times New Roman"/>
          <w:color w:val="000000"/>
          <w:sz w:val="24"/>
          <w:szCs w:val="24"/>
        </w:rPr>
        <w:t>5.1.71. Рабочая зона должна быть обеспечена противопожарными плакатами и надписями.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Бригадир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своевременно удалять с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коробками, сумками, папками, книгами 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бригадиром возможно возникновение следующих аварийных ситуаций: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работника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Выключить используемое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7.1.2. Привести в порядок рабочее место, инструмент и приспособления, убрать в отведенное для их хранения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7.2.1. Оборудование отключить, инструменты и приспособления убрать в отведённое место.</w:t>
      </w:r>
    </w:p>
    <w:p>
      <w:pPr>
        <w:spacing w:line="240" w:lineRule="auto"/>
        <w:rPr>
          <w:rFonts w:hAnsi="Times New Roman" w:cs="Times New Roman"/>
          <w:color w:val="000000"/>
          <w:sz w:val="24"/>
          <w:szCs w:val="24"/>
        </w:rPr>
      </w:pPr>
      <w:r>
        <w:rPr>
          <w:rFonts w:hAnsi="Times New Roman" w:cs="Times New Roman"/>
          <w:color w:val="000000"/>
          <w:sz w:val="24"/>
          <w:szCs w:val="24"/>
        </w:rPr>
        <w:t>7.2.2 Обеспечить установку ограждений и знаков безопасности у открытых проемов, отверстий и люков.</w:t>
      </w:r>
    </w:p>
    <w:p>
      <w:pPr>
        <w:spacing w:line="240" w:lineRule="auto"/>
        <w:rPr>
          <w:rFonts w:hAnsi="Times New Roman" w:cs="Times New Roman"/>
          <w:color w:val="000000"/>
          <w:sz w:val="24"/>
          <w:szCs w:val="24"/>
        </w:rPr>
      </w:pPr>
      <w:r>
        <w:rPr>
          <w:rFonts w:hAnsi="Times New Roman" w:cs="Times New Roman"/>
          <w:color w:val="000000"/>
          <w:sz w:val="24"/>
          <w:szCs w:val="24"/>
        </w:rPr>
        <w:t>7.2.3. Проверить отключение местного освещения, оборудования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7.2.4.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По окончанию работ работник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25194b4f259f460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