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делопроизводителя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делопроизводителя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делопроизводителя;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делопроизводителя;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делопроизводителем;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делопроизводителя.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делопроизводителей при выполнении им трудовых обязанностей независимо от их,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делопроизводителя.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Делопроизводителю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Делопроизводитель, допущенный к самостоятельной работе, должны знать: нормативные правовые акты, положения, инструкции, другие руководящие материалы и документы по ведению делопроизводства на предприятии; основные положения Единой государственной системы делопроизводства; структуру предприятия и его подразделений; стандарты унифицированной системы организационно-распорядительной документации; порядок контроля за прохождением служебных документов и материалов; основы организации труда; правила эксплуатации вычислительной техники; основы законодательства о труде; правила внутреннего трудового распорядка;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Делопроизводитель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Делопроизводитель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Делопроизводитель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делопроизводителя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рабочего места, а также зрительное утомление при длительной работе с документами и с компьютером;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ионизирующие, неионизирующие излучения и электромагнитные поля при работе с компьютером;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Делопроизводитель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Делопроизводитель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делопроизводитель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Проветрить помещение и подготовить к работе необходимое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использовании в работе электрических приборов и аппаратов убедиться в их исправности и целостности подводящих кабелей и электровилок. Площадь на одно постоянное рабочее место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(жидкокристаллические, плазменные) – не менее 4,5 м.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Делопроизводитель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делопроизводитель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делопроизводитель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недостаточной освещенности рабочего места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меры безопасности от поражения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подключать к электросети и не отключать от нее оборудование мокрыми и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включенное в электросеть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использованием компьютера руководствоваться «Инструкцией по охране труда при работе с компьютером».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поддержания здорового микроклимата следует через каждые 2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Делопроизводитель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Делопроизводитель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делопроизводителя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делопроизводителя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Делопроизводитель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делопроизводителем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неисправности в работе компьютера, постороннего шума, искрения и запаха гари немедленно отключить электроприбор от электросети и сообщить об этом руководителю. Работу продолжать только после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сообщить об этом руководителю и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документы в отведенные места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Делопроизводитель спецодеждой, спецобувью и СИЗ не обеспечивается.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bba6e4082c44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