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дежурного (сменного) электромонтера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устанавливает требования по обеспечению безопасных условий труда для дежурного (сменного) электромонтера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для дежурного (сменного) электромонтера по ремонту и обслуживанию электрооборудования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дежурного (сменного) электромонтера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дежурного (сменного) электромонтера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произошедших с электромонтерами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электромонтерами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дежурных (сменных) электромонтеров по ремонту и обслуживанию электрооборудования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независимо от их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b/>
          <w:bCs/>
          <w:color w:val="000000"/>
          <w:sz w:val="24"/>
          <w:szCs w:val="24"/>
        </w:rPr>
        <w:t xml:space="preserve">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 xml:space="preserve">«Правила по охране труда при работе с инструментом и приспособлениями» </w:t>
      </w:r>
      <w:r>
        <w:rPr>
          <w:rFonts w:hAnsi="Times New Roman" w:cs="Times New Roman"/>
          <w:color w:val="000000"/>
          <w:sz w:val="24"/>
          <w:szCs w:val="24"/>
        </w:rPr>
        <w:t xml:space="preserve">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 технической эксплуатации электроустановок потребителей электрической энергии, утвержденные </w:t>
      </w:r>
      <w:r>
        <w:rPr>
          <w:rFonts w:hAnsi="Times New Roman" w:cs="Times New Roman"/>
          <w:color w:val="000000"/>
          <w:sz w:val="24"/>
          <w:szCs w:val="24"/>
        </w:rPr>
        <w:t>Приказом Минэнерго России от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Постановления Правительства РФ от 16.09.2020 N 1479</w:t>
      </w:r>
      <w:r>
        <w:rPr>
          <w:rFonts w:hAnsi="Times New Roman" w:cs="Times New Roman"/>
          <w:b/>
          <w:bCs/>
          <w:color w:val="000000"/>
          <w:sz w:val="24"/>
          <w:szCs w:val="24"/>
        </w:rPr>
        <w:t> </w:t>
      </w:r>
      <w:r>
        <w:rPr>
          <w:rFonts w:hAnsi="Times New Roman" w:cs="Times New Roman"/>
          <w:color w:val="000000"/>
          <w:sz w:val="24"/>
          <w:szCs w:val="24"/>
        </w:rPr>
        <w:t>"Об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дежурным (сменным) электромонтером по ремонту и обслуживанию электрооборудования допускаются лица старше 18 лет,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Дежурный электромонтер по ремонту и обслуживанию электрооборудования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3.3. Требования по выполнению режимов труда и отдыха дежурного (сменного) электромонтера по ремонту и обслуживанию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дежурный электромонтер по ремонту и обслуживанию электрооборудования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дежурного (сменного) электромонтера по ремонту и обслуживанию электрооборудования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оборудования, инструмента;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разрушающиеся конструкции;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наличие прямой и отраженной блескости, повышенная пульсация светового потока;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электрической цепи, замыкание которой может пройти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нахождение рабочего места на значительной высоте;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шум;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пожаровзрывоопасные и др.</w:t>
      </w:r>
    </w:p>
    <w:p>
      <w:pPr>
        <w:spacing w:line="240" w:lineRule="auto"/>
        <w:rPr>
          <w:rFonts w:hAnsi="Times New Roman" w:cs="Times New Roman"/>
          <w:color w:val="000000"/>
          <w:sz w:val="24"/>
          <w:szCs w:val="24"/>
        </w:rPr>
      </w:pPr>
      <w:r>
        <w:rPr>
          <w:rFonts w:hAnsi="Times New Roman" w:cs="Times New Roman"/>
          <w:color w:val="000000"/>
          <w:sz w:val="24"/>
          <w:szCs w:val="24"/>
        </w:rPr>
        <w:t xml:space="preserve">3.4.2.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работ дежурным (сменным) электромонтером по ремонту и обслуживанию электрооборудования могут возникнуть следующие риски: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 механизмов, машин;</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 замыкание которой может пройти через тело человека при ремонте и обслуживании электрооборудования;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 на элементах электроустановок;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напряженность электрического и магнитного поля;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распрямляющихся упруго деформированных материалов, изделий (кабели и т.д.);</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дежурный электромонтер по ремонту и обслуживанию электрооборудования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3.6.2. Дежурный электромонтер по ремонту и обслуживанию электрооборудования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исправность ограждений и предохранительных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сигнальных средств, информационных и запрещающих плакатов;</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4.1.2.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достаточность освещения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достаточность расходных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 надежность закрытия всех токоведущих и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color w:val="000000"/>
          <w:sz w:val="24"/>
          <w:szCs w:val="24"/>
        </w:rPr>
        <w:t>4.1.3. При подготовке рабочего места со снятием напряжения должны быть в указанном порядке выполнены следующие технические мероприятия:</w:t>
      </w:r>
    </w:p>
    <w:p>
      <w:pPr>
        <w:spacing w:line="240" w:lineRule="auto"/>
        <w:rPr>
          <w:rFonts w:hAnsi="Times New Roman" w:cs="Times New Roman"/>
          <w:color w:val="000000"/>
          <w:sz w:val="24"/>
          <w:szCs w:val="24"/>
        </w:rPr>
      </w:pPr>
      <w:r>
        <w:rPr>
          <w:rFonts w:hAnsi="Times New Roman" w:cs="Times New Roman"/>
          <w:color w:val="000000"/>
          <w:sz w:val="24"/>
          <w:szCs w:val="24"/>
        </w:rPr>
        <w:t>- произведены необходимые отключения и приняты меры, препятствующие подаче напряжения на место работы вследствие ошибочного или самопроизвольного включения коммутационных аппаратов;</w:t>
      </w:r>
    </w:p>
    <w:p>
      <w:pPr>
        <w:spacing w:line="240" w:lineRule="auto"/>
        <w:rPr>
          <w:rFonts w:hAnsi="Times New Roman" w:cs="Times New Roman"/>
          <w:color w:val="000000"/>
          <w:sz w:val="24"/>
          <w:szCs w:val="24"/>
        </w:rPr>
      </w:pPr>
      <w:r>
        <w:rPr>
          <w:rFonts w:hAnsi="Times New Roman" w:cs="Times New Roman"/>
          <w:color w:val="000000"/>
          <w:sz w:val="24"/>
          <w:szCs w:val="24"/>
        </w:rPr>
        <w:t>- на приводах ручного и на ключах дистанционного управления коммутационных аппаратов должны быть вывешены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проверено отсутствие напряжения на токоведущих частях, которые должны быть заземлены для защиты людей от поражения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 установлено заземление;</w:t>
      </w:r>
    </w:p>
    <w:p>
      <w:pPr>
        <w:spacing w:line="240" w:lineRule="auto"/>
        <w:rPr>
          <w:rFonts w:hAnsi="Times New Roman" w:cs="Times New Roman"/>
          <w:color w:val="000000"/>
          <w:sz w:val="24"/>
          <w:szCs w:val="24"/>
        </w:rPr>
      </w:pPr>
      <w:r>
        <w:rPr>
          <w:rFonts w:hAnsi="Times New Roman" w:cs="Times New Roman"/>
          <w:color w:val="000000"/>
          <w:sz w:val="24"/>
          <w:szCs w:val="24"/>
        </w:rPr>
        <w:t>- вывешены указательные плакаты "Заземлено", ограждены при необходимости рабочие места и оставшиеся под напряжением токоведущие части, вывешены предупреждающие и предписывающие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4.1.4. Обо всех обнаруженных неисправностях оборудования, инвентаря,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При необходимости проверить работу местной вытяжной вентиляции.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Получить задание (устное, письменное) на выполнение работы у ответственного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4.4.2. При выполнении работ повышенной опасности ознакомиться с мероприятиями, обеспечивающими безопасное производство работ, и расписаться в наряде-допуске, выданном на поручаемую работу.</w:t>
      </w:r>
    </w:p>
    <w:p>
      <w:pPr>
        <w:spacing w:line="240" w:lineRule="auto"/>
        <w:rPr>
          <w:rFonts w:hAnsi="Times New Roman" w:cs="Times New Roman"/>
          <w:color w:val="000000"/>
          <w:sz w:val="24"/>
          <w:szCs w:val="24"/>
        </w:rPr>
      </w:pPr>
      <w:r>
        <w:rPr>
          <w:rFonts w:hAnsi="Times New Roman" w:cs="Times New Roman"/>
          <w:color w:val="000000"/>
          <w:sz w:val="24"/>
          <w:szCs w:val="24"/>
        </w:rPr>
        <w:t>4.4.3. Ознакомиться с состоянием и режимом работы закрепленных за электромонтером электроустановок.</w:t>
      </w:r>
    </w:p>
    <w:p>
      <w:pPr>
        <w:spacing w:line="240" w:lineRule="auto"/>
        <w:rPr>
          <w:rFonts w:hAnsi="Times New Roman" w:cs="Times New Roman"/>
          <w:color w:val="000000"/>
          <w:sz w:val="24"/>
          <w:szCs w:val="24"/>
        </w:rPr>
      </w:pPr>
      <w:r>
        <w:rPr>
          <w:rFonts w:hAnsi="Times New Roman" w:cs="Times New Roman"/>
          <w:color w:val="000000"/>
          <w:sz w:val="24"/>
          <w:szCs w:val="24"/>
        </w:rPr>
        <w:t>4.4.4. Проверить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участок, выделенный для работы, убрать мешающие работе предметы, проверить достаточность освещения рабочего места, произвести необходимые отключения и принять меры против ошибочного подключения или самовключения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инструмента, контрольно-измерительных приборов и аппаратуры, вспомогательных приспособлений и расположить их в удобном и безопасном для пользования порядке;</w:t>
      </w:r>
    </w:p>
    <w:p>
      <w:pPr>
        <w:spacing w:line="240" w:lineRule="auto"/>
        <w:rPr>
          <w:rFonts w:hAnsi="Times New Roman" w:cs="Times New Roman"/>
          <w:color w:val="000000"/>
          <w:sz w:val="24"/>
          <w:szCs w:val="24"/>
        </w:rPr>
      </w:pPr>
      <w:r>
        <w:rPr>
          <w:rFonts w:hAnsi="Times New Roman" w:cs="Times New Roman"/>
          <w:color w:val="000000"/>
          <w:sz w:val="24"/>
          <w:szCs w:val="24"/>
        </w:rPr>
        <w:t>− предупредить обслуживающий персонал, работающий на оборудовании с электроприводом, о начале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4.4.5. При выполнении работ электроинструментом, ручным слесарным инструментом, с использованием грузоподъемных механизмов и другого оборудования необходимо выполнять требования соответствующих инструкций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4.4.6. Во избежание травмирования глаз при работах, связанных с попаданием в глаза пыли, металлических частиц припоя, стружки, при пробивке отверстий в стенах, при заточке инструмента и прочих работах, связанных с опасностью повреждения глаз, необходимо пользоваться защитными очками.</w:t>
      </w:r>
    </w:p>
    <w:p>
      <w:pPr>
        <w:spacing w:line="240" w:lineRule="auto"/>
        <w:rPr>
          <w:rFonts w:hAnsi="Times New Roman" w:cs="Times New Roman"/>
          <w:color w:val="000000"/>
          <w:sz w:val="24"/>
          <w:szCs w:val="24"/>
        </w:rPr>
      </w:pPr>
      <w:r>
        <w:rPr>
          <w:rFonts w:hAnsi="Times New Roman" w:cs="Times New Roman"/>
          <w:color w:val="000000"/>
          <w:sz w:val="24"/>
          <w:szCs w:val="24"/>
        </w:rPr>
        <w:t>4.4.7. Установить соответствующие ограждения и вывесить предупреждающие плакаты «Стой. Опасно для жизни!»,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4.4.8. Электромонтер не должен приступать к выполнению работ при следующих нарушениях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наличии дефектов и неисправностей инструмента, приспособлений, контрольно-измерительных приборов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неисправностях оборудования, указанных в инструкциях заводов-изготовителей, при которых не допускается их применение;</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недостаточной освещенности и при загроможденности рабочих мест и подходов к ним;</w:t>
      </w:r>
    </w:p>
    <w:p>
      <w:pPr>
        <w:spacing w:line="240" w:lineRule="auto"/>
        <w:rPr>
          <w:rFonts w:hAnsi="Times New Roman" w:cs="Times New Roman"/>
          <w:color w:val="000000"/>
          <w:sz w:val="24"/>
          <w:szCs w:val="24"/>
        </w:rPr>
      </w:pPr>
      <w:r>
        <w:rPr>
          <w:rFonts w:hAnsi="Times New Roman" w:cs="Times New Roman"/>
          <w:color w:val="000000"/>
          <w:sz w:val="24"/>
          <w:szCs w:val="24"/>
        </w:rPr>
        <w:t>− несвоевременном проведении очередных испытаний основных и дополнительных средств защиты или истечении срока их эксплуатации, установленного заводом-изготовителем;</w:t>
      </w:r>
    </w:p>
    <w:p>
      <w:pPr>
        <w:spacing w:line="240" w:lineRule="auto"/>
        <w:rPr>
          <w:rFonts w:hAnsi="Times New Roman" w:cs="Times New Roman"/>
          <w:color w:val="000000"/>
          <w:sz w:val="24"/>
          <w:szCs w:val="24"/>
        </w:rPr>
      </w:pPr>
      <w:r>
        <w:rPr>
          <w:rFonts w:hAnsi="Times New Roman" w:cs="Times New Roman"/>
          <w:color w:val="000000"/>
          <w:sz w:val="24"/>
          <w:szCs w:val="24"/>
        </w:rPr>
        <w:t>− загазованности помещения, где предстоит работать;</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неисправности средств подмащивания, лестниц;</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видимых разрывов электрических цепей, по которым может быть подано напряжение на место работ, и защитного заземления отключенной части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отсутствии или истечении срока действия наряда-допуска при работе в действующих электроустановках;</w:t>
      </w:r>
    </w:p>
    <w:p>
      <w:pPr>
        <w:spacing w:line="240" w:lineRule="auto"/>
        <w:rPr>
          <w:rFonts w:hAnsi="Times New Roman" w:cs="Times New Roman"/>
          <w:color w:val="000000"/>
          <w:sz w:val="24"/>
          <w:szCs w:val="24"/>
        </w:rPr>
      </w:pPr>
      <w:r>
        <w:rPr>
          <w:rFonts w:hAnsi="Times New Roman" w:cs="Times New Roman"/>
          <w:color w:val="000000"/>
          <w:sz w:val="24"/>
          <w:szCs w:val="24"/>
        </w:rPr>
        <w:t>− нахождении рабочего места ближе 1,5 м от неогражденных неизолированных частей электроустановки, находящейся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4.4.9. При необходимости производства каких-либо работ в цепях или на аппаратуре релейной защиты, электроавтоматики и телемеханики при включенном основном оборудовании следует принять меры против его случайного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4.4.10. Перед началом любых ремонтных работ на действующем технологическом</w:t>
      </w:r>
      <w:r>
        <w:br/>
      </w:r>
      <w:r>
        <w:rPr>
          <w:rFonts w:hAnsi="Times New Roman" w:cs="Times New Roman"/>
          <w:color w:val="000000"/>
          <w:sz w:val="24"/>
          <w:szCs w:val="24"/>
        </w:rPr>
        <w:t>оборудовании необходимо согласовать эти работы с соответствующими технологическими службами. Ремонт можно производить только после отключения приборов автоматического контроля и регулирования от оборудования и трубопроводов путем перекрытия запорных вентилей на соединяющих их линиях. В местах отключения необходимо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4.4.11. Выполнить другие необходимые организационные и технические мероприятия для обеспечения безопасных условий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4.4.12. В случае неполного обеспечения средствами защиты или их отсутствия, а также в случае необеспечения безопасных и здоровых условий выполнения работ электромонтеру запрещается приступать к выполнению задания до полного обеспечения средствами защиты и обеспечения безопасных и здоровых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4.4.13. Обнаруженные нарушения требований безопасности должны быть устранены электромонтером собственными силами до начала работ, а при невозможности или недостаточной квалификации сделать это электромонтер должен сообщить о них руководителю работ и до его указаний к работе не приступать.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5.1.2. Следить за работой оборудования, аппаратуры и показаниями приборов.</w:t>
      </w:r>
    </w:p>
    <w:p>
      <w:pPr>
        <w:spacing w:line="240" w:lineRule="auto"/>
        <w:rPr>
          <w:rFonts w:hAnsi="Times New Roman" w:cs="Times New Roman"/>
          <w:color w:val="000000"/>
          <w:sz w:val="24"/>
          <w:szCs w:val="24"/>
        </w:rPr>
      </w:pPr>
      <w:r>
        <w:rPr>
          <w:rFonts w:hAnsi="Times New Roman" w:cs="Times New Roman"/>
          <w:color w:val="000000"/>
          <w:sz w:val="24"/>
          <w:szCs w:val="24"/>
        </w:rPr>
        <w:t>5.1.3. Периодически проводить визуальный профилактический осмотр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При выполнении работ использовать оборудование и инструмент, имеющий непосредственное отношение к конкретной технологической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5.1.5. При работе с электрооборудованием, приспособлениями, контрольно-измерительными приборами соблюдать правила их эксплуатации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5.1.6. Электромонтер обязан выполнять работы при соблюдении следующих требований: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при помощи коммутационных аппаратов или путем снятия предохранителей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5.1.7. Смену плавких вставок предохранителей при наличии рубильника следует 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5.1.8. Смену плавких вставок предохранителей под напряжением электромонтер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5.1.9. Перед пуском оборудования, временно отключенного по заявке неэлектротехнического персонала, следует осмотреть его, убедиться в готовности к приему напряжения и предупредить работающих на нем о предстоящем включении.</w:t>
      </w:r>
    </w:p>
    <w:p>
      <w:pPr>
        <w:spacing w:line="240" w:lineRule="auto"/>
        <w:rPr>
          <w:rFonts w:hAnsi="Times New Roman" w:cs="Times New Roman"/>
          <w:color w:val="000000"/>
          <w:sz w:val="24"/>
          <w:szCs w:val="24"/>
        </w:rPr>
      </w:pPr>
      <w:r>
        <w:rPr>
          <w:rFonts w:hAnsi="Times New Roman" w:cs="Times New Roman"/>
          <w:color w:val="000000"/>
          <w:sz w:val="24"/>
          <w:szCs w:val="24"/>
        </w:rPr>
        <w:t>5.1.10. Присоединение и отсоединение переносных приборов, требующих разрыва электрических цепей, находящихся под напряжением, необходимо производить при полном снятии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5.1.11. При выполнении работ на деревянных опорах воздушных линий электропередачи электромонтеру следует использовать когти и предохранительный пояс.</w:t>
      </w:r>
    </w:p>
    <w:p>
      <w:pPr>
        <w:spacing w:line="240" w:lineRule="auto"/>
        <w:rPr>
          <w:rFonts w:hAnsi="Times New Roman" w:cs="Times New Roman"/>
          <w:color w:val="000000"/>
          <w:sz w:val="24"/>
          <w:szCs w:val="24"/>
        </w:rPr>
      </w:pPr>
      <w:r>
        <w:rPr>
          <w:rFonts w:hAnsi="Times New Roman" w:cs="Times New Roman"/>
          <w:color w:val="000000"/>
          <w:sz w:val="24"/>
          <w:szCs w:val="24"/>
        </w:rPr>
        <w:t>5.1.12. При выполнении работ во взрывоопасных помещениях электромонтеру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 ремонтировать электрооборудование и сети, находящиеся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электрооборудование при неисправном защитном заземлении;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автоматически отключающуюся электроустановку без выяснения и устранения причин ее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открытыми двери помещений и тамбуров, отделяющих взрывоопасные помещения от других;</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перегоревшие электрические лампочки во взрывозащищенных светильниках лампами других типов или большей мощности;</w:t>
      </w:r>
    </w:p>
    <w:p>
      <w:pPr>
        <w:spacing w:line="240" w:lineRule="auto"/>
        <w:rPr>
          <w:rFonts w:hAnsi="Times New Roman" w:cs="Times New Roman"/>
          <w:color w:val="000000"/>
          <w:sz w:val="24"/>
          <w:szCs w:val="24"/>
        </w:rPr>
      </w:pPr>
      <w:r>
        <w:rPr>
          <w:rFonts w:hAnsi="Times New Roman" w:cs="Times New Roman"/>
          <w:color w:val="000000"/>
          <w:sz w:val="24"/>
          <w:szCs w:val="24"/>
        </w:rPr>
        <w:t>- включать электроустановки без наличия аппаратов, отключающих электрическую цепь при ненормальных режимах работы;</w:t>
      </w:r>
    </w:p>
    <w:p>
      <w:pPr>
        <w:spacing w:line="240" w:lineRule="auto"/>
        <w:rPr>
          <w:rFonts w:hAnsi="Times New Roman" w:cs="Times New Roman"/>
          <w:color w:val="000000"/>
          <w:sz w:val="24"/>
          <w:szCs w:val="24"/>
        </w:rPr>
      </w:pPr>
      <w:r>
        <w:rPr>
          <w:rFonts w:hAnsi="Times New Roman" w:cs="Times New Roman"/>
          <w:color w:val="000000"/>
          <w:sz w:val="24"/>
          <w:szCs w:val="24"/>
        </w:rPr>
        <w:t>- заменять защиту (тепловые элементы, предохранители, расцепители) электрооборудования защитой другого вида с другими номинальными параметрами, на которые данное оборудование не рассчитано.</w:t>
      </w:r>
    </w:p>
    <w:p>
      <w:pPr>
        <w:spacing w:line="240" w:lineRule="auto"/>
        <w:rPr>
          <w:rFonts w:hAnsi="Times New Roman" w:cs="Times New Roman"/>
          <w:color w:val="000000"/>
          <w:sz w:val="24"/>
          <w:szCs w:val="24"/>
        </w:rPr>
      </w:pPr>
      <w:r>
        <w:rPr>
          <w:rFonts w:hAnsi="Times New Roman" w:cs="Times New Roman"/>
          <w:color w:val="000000"/>
          <w:sz w:val="24"/>
          <w:szCs w:val="24"/>
        </w:rPr>
        <w:t>5.1.13. При работе в электроустановках необходимо применять исправные электрозащитные средства: как основные (изолирующие штанги, изолирующие и электроизмерительные клещи, указатели напряжения, диэлектрические перчатки), так и дополнительные (диэлектрические галоши, коврики, переносные заземляющие устройства, изолирующие подставки, оградительные подставки, оградительные устройства, плакаты и знаки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5.1.14. Работы в условиях повышенной опасности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не требующего установки заземлений (электрические испытания, измерения, смена плавких вставок предохранителей и т.п.);</w:t>
      </w:r>
    </w:p>
    <w:p>
      <w:pPr>
        <w:spacing w:line="240" w:lineRule="auto"/>
        <w:rPr>
          <w:rFonts w:hAnsi="Times New Roman" w:cs="Times New Roman"/>
          <w:color w:val="000000"/>
          <w:sz w:val="24"/>
          <w:szCs w:val="24"/>
        </w:rPr>
      </w:pPr>
      <w:r>
        <w:rPr>
          <w:rFonts w:hAnsi="Times New Roman" w:cs="Times New Roman"/>
          <w:color w:val="000000"/>
          <w:sz w:val="24"/>
          <w:szCs w:val="24"/>
        </w:rPr>
        <w:t>-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 на воздушных линиях электропередачи.</w:t>
      </w:r>
    </w:p>
    <w:p>
      <w:pPr>
        <w:spacing w:line="240" w:lineRule="auto"/>
        <w:rPr>
          <w:rFonts w:hAnsi="Times New Roman" w:cs="Times New Roman"/>
          <w:color w:val="000000"/>
          <w:sz w:val="24"/>
          <w:szCs w:val="24"/>
        </w:rPr>
      </w:pPr>
      <w:r>
        <w:rPr>
          <w:rFonts w:hAnsi="Times New Roman" w:cs="Times New Roman"/>
          <w:color w:val="000000"/>
          <w:sz w:val="24"/>
          <w:szCs w:val="24"/>
        </w:rPr>
        <w:t>5.1.15. Измерение сопротивления изоляции мегаомметром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работах вблизи действующих крановых или тельферных троллей электромонтеры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выключить троллеи и принять меры, устраняющие их случайное или ошибочное включение;</w:t>
      </w:r>
    </w:p>
    <w:p>
      <w:pPr>
        <w:spacing w:line="240" w:lineRule="auto"/>
        <w:rPr>
          <w:rFonts w:hAnsi="Times New Roman" w:cs="Times New Roman"/>
          <w:color w:val="000000"/>
          <w:sz w:val="24"/>
          <w:szCs w:val="24"/>
        </w:rPr>
      </w:pPr>
      <w:r>
        <w:rPr>
          <w:rFonts w:hAnsi="Times New Roman" w:cs="Times New Roman"/>
          <w:color w:val="000000"/>
          <w:sz w:val="24"/>
          <w:szCs w:val="24"/>
        </w:rPr>
        <w:t>- заземлить и закоротить троллеи между собой;</w:t>
      </w:r>
    </w:p>
    <w:p>
      <w:pPr>
        <w:spacing w:line="240" w:lineRule="auto"/>
        <w:rPr>
          <w:rFonts w:hAnsi="Times New Roman" w:cs="Times New Roman"/>
          <w:color w:val="000000"/>
          <w:sz w:val="24"/>
          <w:szCs w:val="24"/>
        </w:rPr>
      </w:pPr>
      <w:r>
        <w:rPr>
          <w:rFonts w:hAnsi="Times New Roman" w:cs="Times New Roman"/>
          <w:color w:val="000000"/>
          <w:sz w:val="24"/>
          <w:szCs w:val="24"/>
        </w:rPr>
        <w:t>- оградить изолирующими материалами (резиновыми ковриками, деревянными щитами) места возможного касания троллей в случае невозможности снятия напряжения. На ограждение повесить плакат "Опасно для жизни - напряжение 380 В".</w:t>
      </w:r>
    </w:p>
    <w:p>
      <w:pPr>
        <w:spacing w:line="240" w:lineRule="auto"/>
        <w:rPr>
          <w:rFonts w:hAnsi="Times New Roman" w:cs="Times New Roman"/>
          <w:color w:val="000000"/>
          <w:sz w:val="24"/>
          <w:szCs w:val="24"/>
        </w:rPr>
      </w:pPr>
      <w:r>
        <w:rPr>
          <w:rFonts w:hAnsi="Times New Roman" w:cs="Times New Roman"/>
          <w:color w:val="000000"/>
          <w:sz w:val="24"/>
          <w:szCs w:val="24"/>
        </w:rPr>
        <w:t>5.1.17. При обслуживании осветительных сетей электромонтеры обязаны выполнять 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чистку арматуры и замену ламп, укрепленных на опорах, осуществлять после снятия напряжения и вдвоем с другим электромонтером;</w:t>
      </w:r>
    </w:p>
    <w:p>
      <w:pPr>
        <w:spacing w:line="240" w:lineRule="auto"/>
        <w:rPr>
          <w:rFonts w:hAnsi="Times New Roman" w:cs="Times New Roman"/>
          <w:color w:val="000000"/>
          <w:sz w:val="24"/>
          <w:szCs w:val="24"/>
        </w:rPr>
      </w:pPr>
      <w:r>
        <w:rPr>
          <w:rFonts w:hAnsi="Times New Roman" w:cs="Times New Roman"/>
          <w:color w:val="000000"/>
          <w:sz w:val="24"/>
          <w:szCs w:val="24"/>
        </w:rPr>
        <w:t>- установку и проверку электросчетчиков, включенных через измерительные трансформаторы, проводить вдвоем с электромонтером, имеющим соответствующую квалификационную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светильников с автовышек или других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регулировке выключателей и разъединителей, соединенных с проводами, электромонтерам следует принять меры, предупреждающие возможность непредвиденного включения приводов посторонними лицами или их самопроизвольного включения.</w:t>
      </w:r>
    </w:p>
    <w:p>
      <w:pPr>
        <w:spacing w:line="240" w:lineRule="auto"/>
        <w:rPr>
          <w:rFonts w:hAnsi="Times New Roman" w:cs="Times New Roman"/>
          <w:color w:val="000000"/>
          <w:sz w:val="24"/>
          <w:szCs w:val="24"/>
        </w:rPr>
      </w:pPr>
      <w:r>
        <w:rPr>
          <w:rFonts w:hAnsi="Times New Roman" w:cs="Times New Roman"/>
          <w:color w:val="000000"/>
          <w:sz w:val="24"/>
          <w:szCs w:val="24"/>
        </w:rPr>
        <w:t>5.1.19. Для проверки контактов масляных выключателей на одновременность включения, а также для освещения закрытых емкостей электромонтерам следует применять напряжение в электросети не выше 12 В.</w:t>
      </w:r>
    </w:p>
    <w:p>
      <w:pPr>
        <w:spacing w:line="240" w:lineRule="auto"/>
        <w:rPr>
          <w:rFonts w:hAnsi="Times New Roman" w:cs="Times New Roman"/>
          <w:color w:val="000000"/>
          <w:sz w:val="24"/>
          <w:szCs w:val="24"/>
        </w:rPr>
      </w:pPr>
      <w:r>
        <w:rPr>
          <w:rFonts w:hAnsi="Times New Roman" w:cs="Times New Roman"/>
          <w:color w:val="000000"/>
          <w:sz w:val="24"/>
          <w:szCs w:val="24"/>
        </w:rPr>
        <w:t>5.1.20. В процессе работы электромонтеру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при обслуживании, а также ремонте электроустановок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т.п.;</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электроинструмента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5.4.2.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5.4.4. При обнаружении неисправного оборудования, приспособлений, оснастки, инструмента,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электромонтеру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основного оборудования, вызвавшее выход его из строя или немедленное отключение;</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аварии или возникновения аварийной ситуации отключить</w:t>
      </w:r>
      <w:r>
        <w:br/>
      </w:r>
      <w:r>
        <w:rPr>
          <w:rFonts w:hAnsi="Times New Roman" w:cs="Times New Roman"/>
          <w:color w:val="000000"/>
          <w:sz w:val="24"/>
          <w:szCs w:val="24"/>
        </w:rPr>
        <w:t>электрооборудование от всех видов энергии, сообщить руководителю работ, вывести людей из опасной зоны и приступить к ликвидации аварийного состояния.</w:t>
      </w:r>
    </w:p>
    <w:p>
      <w:pPr>
        <w:spacing w:line="240" w:lineRule="auto"/>
        <w:rPr>
          <w:rFonts w:hAnsi="Times New Roman" w:cs="Times New Roman"/>
          <w:color w:val="000000"/>
          <w:sz w:val="24"/>
          <w:szCs w:val="24"/>
        </w:rPr>
      </w:pPr>
      <w:r>
        <w:rPr>
          <w:rFonts w:hAnsi="Times New Roman" w:cs="Times New Roman"/>
          <w:color w:val="000000"/>
          <w:sz w:val="24"/>
          <w:szCs w:val="24"/>
        </w:rPr>
        <w:t>6.3.2. При поражении электрическим током необходимо обесточить рабочее место и освободить пострадавшего от воздействия электрического тока. Если пострадавший оказался под воздействием электрического тока на высоте, принять меры, предупреждающие его падение.</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возникновения пожара прекратить работу, при необходимости вызвать пожарную охрану, сообщить о пожаре руководителю работ и приступить к тушению пожара имеющимися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При несчастном случае следует:</w:t>
      </w:r>
    </w:p>
    <w:p>
      <w:pPr>
        <w:spacing w:line="240" w:lineRule="auto"/>
        <w:rPr>
          <w:rFonts w:hAnsi="Times New Roman" w:cs="Times New Roman"/>
          <w:color w:val="000000"/>
          <w:sz w:val="24"/>
          <w:szCs w:val="24"/>
        </w:rPr>
      </w:pPr>
      <w:r>
        <w:rPr>
          <w:rFonts w:hAnsi="Times New Roman" w:cs="Times New Roman"/>
          <w:color w:val="000000"/>
          <w:sz w:val="24"/>
          <w:szCs w:val="24"/>
        </w:rPr>
        <w:t>− освободить пострадавшего от действия травмирующего фактора;</w:t>
      </w:r>
    </w:p>
    <w:p>
      <w:pPr>
        <w:spacing w:line="240" w:lineRule="auto"/>
        <w:rPr>
          <w:rFonts w:hAnsi="Times New Roman" w:cs="Times New Roman"/>
          <w:color w:val="000000"/>
          <w:sz w:val="24"/>
          <w:szCs w:val="24"/>
        </w:rPr>
      </w:pPr>
      <w:r>
        <w:rPr>
          <w:rFonts w:hAnsi="Times New Roman" w:cs="Times New Roman"/>
          <w:color w:val="000000"/>
          <w:sz w:val="24"/>
          <w:szCs w:val="24"/>
        </w:rPr>
        <w:t>− оказать пострадавшему первую помощь;</w:t>
      </w:r>
    </w:p>
    <w:p>
      <w:pPr>
        <w:spacing w:line="240" w:lineRule="auto"/>
        <w:rPr>
          <w:rFonts w:hAnsi="Times New Roman" w:cs="Times New Roman"/>
          <w:color w:val="000000"/>
          <w:sz w:val="24"/>
          <w:szCs w:val="24"/>
        </w:rPr>
      </w:pPr>
      <w:r>
        <w:rPr>
          <w:rFonts w:hAnsi="Times New Roman" w:cs="Times New Roman"/>
          <w:color w:val="000000"/>
          <w:sz w:val="24"/>
          <w:szCs w:val="24"/>
        </w:rPr>
        <w:t>− вызвать на место происшествия скорую помощь или организовать доставку пострадавшего в</w:t>
      </w:r>
      <w:r>
        <w:br/>
      </w:r>
      <w:r>
        <w:rPr>
          <w:rFonts w:hAnsi="Times New Roman" w:cs="Times New Roman"/>
          <w:color w:val="000000"/>
          <w:sz w:val="24"/>
          <w:szCs w:val="24"/>
        </w:rPr>
        <w:t>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сообщить о случившемся руководству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6.3.5. При авариях и несчастных случаях на производстве следует обеспечить до начала расследования сохранность обстановки, если это не представляет опасности для жизни и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6.3.6. Во всех случаях травмы или внезапного заболевания необходимо вызвать на место происшествия медицинских работников, при невозможности – доставить пострадавшего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6.3.7. Возобновление работы допускается по распоряжению руководителя организации и только после устранения причин, приведших к аварийной ситуации и (или) несчастному случаю.</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6.4.3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6.4.4.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color w:val="000000"/>
          <w:sz w:val="24"/>
          <w:szCs w:val="24"/>
        </w:rPr>
        <w:t>6.4.5.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применяемое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7.2.2. Удалить временные ограждения и снять предупреждающие и запрещающие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7.2.3. Собрать инструмент и приспособления, привести в надлежащий порядок и убрать их в отведенное для этого место.</w:t>
      </w:r>
    </w:p>
    <w:p>
      <w:pPr>
        <w:spacing w:line="240" w:lineRule="auto"/>
        <w:rPr>
          <w:rFonts w:hAnsi="Times New Roman" w:cs="Times New Roman"/>
          <w:color w:val="000000"/>
          <w:sz w:val="24"/>
          <w:szCs w:val="24"/>
        </w:rPr>
      </w:pPr>
      <w:r>
        <w:rPr>
          <w:rFonts w:hAnsi="Times New Roman" w:cs="Times New Roman"/>
          <w:color w:val="000000"/>
          <w:sz w:val="24"/>
          <w:szCs w:val="24"/>
        </w:rPr>
        <w:t>7.2.4. Привести в порядок рабочее место.</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dab45f84cbc34bb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