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электротехнического персонала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электротехнический персонал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К работе в качестве электротехнического персонала допускаются лица не моложе 18 лет, соответствующей профессии, которым присвоен квалификационный разряд.</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приеме на работу проходит вводный инструктаж. Перед допуском к самостоятельной работе он должен пройти: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замыкания электрических цепей через тело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влажности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Электротехнический персонал должен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 ли освещено рабочее место и подходы к нему. Свет не должен слепить глаза;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 крепление тисков и отрегулировать их высоту в соответствии со своим ростом путем укладки перед верстаком (под ноги) специальной деревянной решетки или подставки необходимой высоты с таким расчетом, чтобы поверхность тисков находилась на уровне локтевого сустава. Верстачные тиски и струбцины не должны иметь люфта, прочно захватывать зажимаемые изделия и иметь на губках несработанную насечку;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необходимый для работы ручной инструмент и приспособления, средства индивидуальной защиты разложить в удобных и легкодоступных местах, чтобы исключалась возможность случайного перемещения или падения их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Верстаки, стеллажи, столы, шкафы, тумбочки должны быть прочными и надежно установленными на полу.</w:t>
      </w:r>
    </w:p>
    <w:p>
      <w:pPr>
        <w:spacing w:line="240" w:lineRule="auto"/>
        <w:rPr>
          <w:rFonts w:hAnsi="Times New Roman" w:cs="Times New Roman"/>
          <w:color w:val="000000"/>
          <w:sz w:val="24"/>
          <w:szCs w:val="24"/>
        </w:rPr>
      </w:pPr>
      <w:r>
        <w:rPr>
          <w:rFonts w:hAnsi="Times New Roman" w:cs="Times New Roman"/>
          <w:color w:val="000000"/>
          <w:sz w:val="24"/>
          <w:szCs w:val="24"/>
        </w:rPr>
        <w:t>4.2.2. Размеры полок стеллажей должны соответствовать габаритам укладываемых инструмента и приспособлений и иметь уклон внутрь.</w:t>
      </w:r>
    </w:p>
    <w:p>
      <w:pPr>
        <w:spacing w:line="240" w:lineRule="auto"/>
        <w:rPr>
          <w:rFonts w:hAnsi="Times New Roman" w:cs="Times New Roman"/>
          <w:color w:val="000000"/>
          <w:sz w:val="24"/>
          <w:szCs w:val="24"/>
        </w:rPr>
      </w:pPr>
      <w:r>
        <w:rPr>
          <w:rFonts w:hAnsi="Times New Roman" w:cs="Times New Roman"/>
          <w:color w:val="000000"/>
          <w:sz w:val="24"/>
          <w:szCs w:val="24"/>
        </w:rPr>
        <w:t>4.2.3. Поверхность верстаков должна покрываться гладким материалом (листовой сталью, алюминием или другим гладким негорючим материалом), не имеющим острых кромок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4.2.4. Тиски на верстаках должны устанавливаться на расстоянии не менее 1 м один от другого и закрепляться так, чтобы их губки находились на уровне локтя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4.2.5. Тиски должны быть исправными и обеспечивающими надежный зажим изделия. На рукоятке тисков и на стальных сменных плоских планках не должно быть забоин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4.2.6. Необходимо следить, чтобы подвижные части тисков перемещались без заеданий, рывков и надежно фиксировались в требуемом положении. Тиски должны оснащаться устройством, предотвращающим полное вывинчивание ходового винта.</w:t>
      </w:r>
    </w:p>
    <w:p>
      <w:pPr>
        <w:spacing w:line="240" w:lineRule="auto"/>
        <w:rPr>
          <w:rFonts w:hAnsi="Times New Roman" w:cs="Times New Roman"/>
          <w:color w:val="000000"/>
          <w:sz w:val="24"/>
          <w:szCs w:val="24"/>
        </w:rPr>
      </w:pPr>
      <w:r>
        <w:rPr>
          <w:rFonts w:hAnsi="Times New Roman" w:cs="Times New Roman"/>
          <w:color w:val="000000"/>
          <w:sz w:val="24"/>
          <w:szCs w:val="24"/>
        </w:rPr>
        <w:t>4.2.7. Столы и верстаки, за которыми проводятся паяльные работы, должны оборудоваться местной вытяжной вентиляцией.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 у верстака должен быть ровный и сухой. Использование подножной решетки на полу перед верстаком должно быть обосновано работодателем в рамках проведенных процедур системы управления охраной труда (далее — СУОТ).</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 и приспособления на рабочем месте должны располагаться таким образом, чтобы исключалась возможность их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4.4.3. Размещать инструмент и приспособления на перилах ограждений, неогражденных краях площадок лесов и подмостей, иных площадок, на которых выполняются работы на высоте, а также открытых люков, колодцев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4.4.4. При транспортировке инструмента и приспособлений их травмоопасные (острые, режущие) части и детали должны изолироваться в целях обеспечения безопасности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 процессе работы электротехнический персонал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только ту работу, которая поручена администрацией. Если недостаточно хорошо известен безопасный способ выполнения работы, обратиться к администрации за разъяснением;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приступать к новой (незнакомой) работе без получения от мастера инструктажа о безопасных способах ее выполнения;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чистоте и порядке в течение всего рабочего времени свое рабочее место, под ногами не должно быть масла, деталей, заготовок, обрезков и других отходов, во время работы быть внимательным, не отвлекаться и не отвлекать других;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 рабочее место лиц, на имеющих отношения к данной работе. Без разрешения мастера не доверять свою работу другому рабочему;</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заметив нарушение инструкции другими рабочими или опасность для окружающих, не оставаться безучастным, а предупредить рабочего об опасности или необходимости соблюдения правил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Перед снятием электрооборудования для ремонта снять напряжение в сети не менее чем в двух местах, а также удалить предохранители. Приступить к снятию электрооборудования только после проверки отсутствия напряжения и вывешивания плаката «Не включать. Работают люди» на рубильник или ключ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5.1.3. Для подъема, снятия, установки и транспортирования тяжелых агрегатов, узлов и деталей нужно пользоваться исправным подъемно-транспортным оборудованием соответствующей грузоподъемности, на котором разрешено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грузоподъемными механизмами выполнять требования инструкции по охране труда для лиц, пользующихся грузоподъемными механизмами, управляемыми с пола.</w:t>
      </w:r>
    </w:p>
    <w:p>
      <w:pPr>
        <w:spacing w:line="240" w:lineRule="auto"/>
        <w:rPr>
          <w:rFonts w:hAnsi="Times New Roman" w:cs="Times New Roman"/>
          <w:color w:val="000000"/>
          <w:sz w:val="24"/>
          <w:szCs w:val="24"/>
        </w:rPr>
      </w:pPr>
      <w:r>
        <w:rPr>
          <w:rFonts w:hAnsi="Times New Roman" w:cs="Times New Roman"/>
          <w:color w:val="000000"/>
          <w:sz w:val="24"/>
          <w:szCs w:val="24"/>
        </w:rPr>
        <w:t>5.1.5. Разборку и сборку мелких узлов электрооборудования производить на верстаках, а крупногабаритных — на специальных рабочих столах или стендах, кассетах, обеспечивающих устойчивое их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5.1.6. Гаечные ключи применять только по размеру гаек или болтов. При затягивании или откручивании гаек или болтов нельзя устанавливать подкладки между гранями ключа и гайки, а также пользоваться рычагами.</w:t>
      </w:r>
    </w:p>
    <w:p>
      <w:pPr>
        <w:spacing w:line="240" w:lineRule="auto"/>
        <w:rPr>
          <w:rFonts w:hAnsi="Times New Roman" w:cs="Times New Roman"/>
          <w:color w:val="000000"/>
          <w:sz w:val="24"/>
          <w:szCs w:val="24"/>
        </w:rPr>
      </w:pPr>
      <w:r>
        <w:rPr>
          <w:rFonts w:hAnsi="Times New Roman" w:cs="Times New Roman"/>
          <w:color w:val="000000"/>
          <w:sz w:val="24"/>
          <w:szCs w:val="24"/>
        </w:rPr>
        <w:t>5.1.7. При снятии, прессовке и запрессовке вставных узлов и деталей пользоваться съемниками, прессами и другими приспособлениями, обеспечивающими безопасность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Работая у верстака, следить за тем, чтобы его поверхность была чистой, гладкой и не имела заусениц.</w:t>
      </w:r>
    </w:p>
    <w:p>
      <w:pPr>
        <w:spacing w:line="240" w:lineRule="auto"/>
        <w:rPr>
          <w:rFonts w:hAnsi="Times New Roman" w:cs="Times New Roman"/>
          <w:color w:val="000000"/>
          <w:sz w:val="24"/>
          <w:szCs w:val="24"/>
        </w:rPr>
      </w:pPr>
      <w:r>
        <w:rPr>
          <w:rFonts w:hAnsi="Times New Roman" w:cs="Times New Roman"/>
          <w:color w:val="000000"/>
          <w:sz w:val="24"/>
          <w:szCs w:val="24"/>
        </w:rPr>
        <w:t>5.2.2. Обрабатываемую деталь надежно зажимать в тисках. При установке в тиски осторожно обращаться с тяжелыми деталями, чтобы избежать ушибов при их падении.</w:t>
      </w:r>
    </w:p>
    <w:p>
      <w:pPr>
        <w:spacing w:line="240" w:lineRule="auto"/>
        <w:rPr>
          <w:rFonts w:hAnsi="Times New Roman" w:cs="Times New Roman"/>
          <w:color w:val="000000"/>
          <w:sz w:val="24"/>
          <w:szCs w:val="24"/>
        </w:rPr>
      </w:pPr>
      <w:r>
        <w:rPr>
          <w:rFonts w:hAnsi="Times New Roman" w:cs="Times New Roman"/>
          <w:color w:val="000000"/>
          <w:sz w:val="24"/>
          <w:szCs w:val="24"/>
        </w:rPr>
        <w:t>5.2.3. При рубке, клепке, чеканке и других подобных работах, при которых возможно отлетание частиц металла, пользоваться очками или маской с небьющимися стеклами.</w:t>
      </w:r>
    </w:p>
    <w:p>
      <w:pPr>
        <w:spacing w:line="240" w:lineRule="auto"/>
        <w:rPr>
          <w:rFonts w:hAnsi="Times New Roman" w:cs="Times New Roman"/>
          <w:color w:val="000000"/>
          <w:sz w:val="24"/>
          <w:szCs w:val="24"/>
        </w:rPr>
      </w:pPr>
      <w:r>
        <w:rPr>
          <w:rFonts w:hAnsi="Times New Roman" w:cs="Times New Roman"/>
          <w:color w:val="000000"/>
          <w:sz w:val="24"/>
          <w:szCs w:val="24"/>
        </w:rPr>
        <w:t>5.2.4. При разборке электродвигателей щиты, статоры, роторы и якоря следует укладывать на специальные стеллажи 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5.2.5. Сварку или пайку концов обмоток производить только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5.2.6. Перед испытанием электрооборудования после ремонта оно должно быть прочно закреплено, заземлено (занулено), а вращающиеся и движущиеся части закрыты предохранительными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5.2.7. Выполняя работу совместно с несколькими лицами, должен назначаться старший (звеньевой) рабочий, который обязан согласовывать действия товарищей по работе.</w:t>
      </w:r>
    </w:p>
    <w:p>
      <w:pPr>
        <w:spacing w:line="240" w:lineRule="auto"/>
        <w:rPr>
          <w:rFonts w:hAnsi="Times New Roman" w:cs="Times New Roman"/>
          <w:color w:val="000000"/>
          <w:sz w:val="24"/>
          <w:szCs w:val="24"/>
        </w:rPr>
      </w:pPr>
      <w:r>
        <w:rPr>
          <w:rFonts w:hAnsi="Times New Roman" w:cs="Times New Roman"/>
          <w:color w:val="000000"/>
          <w:sz w:val="24"/>
          <w:szCs w:val="24"/>
        </w:rPr>
        <w:t>5.2.8. При выполнении работ под напряжением на токоведущих частях при перерыве в работе в связи с окончанием рабочего дня или смены должны быть сняты все установленные изолирующие покрытия (накладки), плакаты безопасности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не снимать установленные изолирующие покрытия (накладки), плакаты безопасности при применении временных ремонтных перемычек, обеспечивающих функционирование электроустановки во время ремонта.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любой аварии или возникновении аварийной ситуации, которая может привести к аварии и несчастному случаю, электротехнический персонал обязан немедленно принять все зависящие от него меры, предупреждающие возможность повреждений (разрушений) объекта и устраняющие опасность для жизни людей. Одновременно сообщить о случившемся мастеру или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Во избежание аварийных ситуаций пользоваться только исправными грузоподъемными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6.3.3. Ремонт электрооборудования производить только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пожара или загорания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в пожарную охрану по телефону 01;</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персоналу, находящемуся в зоне пожара или задымления, и вышестоящему руководителю;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оборудование в зоне пожара или загорания, покинуть помещение, закрыв за собой дверь;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необходимости помочь эвакуации людей, по возможности принять участие в тушении пожара имеющимися средствами пожаротушения (с соблюдением требований безопасности), эвакуацию оборудования или других материальных ценностей производить только при условии безопасности этих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(отсоединить) электрооборудование, электроинструмент, грузоподъемные машины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Сложить инструмент и приспособления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убрать в металлический ящик с крышкой или уничтожить используемую при работе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afb98851d6f41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