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газорезчика на плазменной установке</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Настоящая инструкция устанавливает требования по обеспечению безопасных условий труда для газорезчика на плазменной установке </w:t>
      </w:r>
      <w:r>
        <w:rPr>
          <w:rFonts w:hAnsi="Times New Roman" w:cs="Times New Roman"/>
          <w:color w:val="000000"/>
          <w:sz w:val="24"/>
          <w:szCs w:val="24"/>
        </w:rPr>
        <w:t>ООО «Альфа»</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для газорезчика на плазменной установке разработана на основе установленных обязательных требований по охране труда в Российской Федерации, а также:</w:t>
      </w:r>
    </w:p>
    <w:p>
      <w:pPr>
        <w:spacing w:line="240" w:lineRule="auto"/>
        <w:rPr>
          <w:rFonts w:hAnsi="Times New Roman" w:cs="Times New Roman"/>
          <w:color w:val="000000"/>
          <w:sz w:val="24"/>
          <w:szCs w:val="24"/>
        </w:rPr>
      </w:pPr>
      <w:r>
        <w:rPr>
          <w:rFonts w:hAnsi="Times New Roman" w:cs="Times New Roman"/>
          <w:color w:val="000000"/>
          <w:sz w:val="24"/>
          <w:szCs w:val="24"/>
        </w:rPr>
        <w:t>1) изучения работ газорезчика на плазменной установке;</w:t>
      </w:r>
    </w:p>
    <w:p>
      <w:pPr>
        <w:spacing w:line="240" w:lineRule="auto"/>
        <w:rPr>
          <w:rFonts w:hAnsi="Times New Roman" w:cs="Times New Roman"/>
          <w:color w:val="000000"/>
          <w:sz w:val="24"/>
          <w:szCs w:val="24"/>
        </w:rPr>
      </w:pPr>
      <w:r>
        <w:rPr>
          <w:rFonts w:hAnsi="Times New Roman" w:cs="Times New Roman"/>
          <w:color w:val="000000"/>
          <w:sz w:val="24"/>
          <w:szCs w:val="24"/>
        </w:rPr>
        <w:t>2) результатов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3) анализа требований профессионального стандарта газорезчика на плазменной установке;</w:t>
      </w:r>
    </w:p>
    <w:p>
      <w:pPr>
        <w:spacing w:line="240" w:lineRule="auto"/>
        <w:rPr>
          <w:rFonts w:hAnsi="Times New Roman" w:cs="Times New Roman"/>
          <w:color w:val="000000"/>
          <w:sz w:val="24"/>
          <w:szCs w:val="24"/>
        </w:rPr>
      </w:pPr>
      <w:r>
        <w:rPr>
          <w:rFonts w:hAnsi="Times New Roman" w:cs="Times New Roman"/>
          <w:color w:val="000000"/>
          <w:sz w:val="24"/>
          <w:szCs w:val="24"/>
        </w:rPr>
        <w:t>4) определения профессиональных рисков и опасностей, характерных газорезчика на плазменной установке;</w:t>
      </w:r>
    </w:p>
    <w:p>
      <w:pPr>
        <w:spacing w:line="240" w:lineRule="auto"/>
        <w:rPr>
          <w:rFonts w:hAnsi="Times New Roman" w:cs="Times New Roman"/>
          <w:color w:val="000000"/>
          <w:sz w:val="24"/>
          <w:szCs w:val="24"/>
        </w:rPr>
      </w:pPr>
      <w:r>
        <w:rPr>
          <w:rFonts w:hAnsi="Times New Roman" w:cs="Times New Roman"/>
          <w:color w:val="000000"/>
          <w:sz w:val="24"/>
          <w:szCs w:val="24"/>
        </w:rPr>
        <w:t>5) анализа результатов расследования имевшихся несчастных случаев;</w:t>
      </w:r>
    </w:p>
    <w:p>
      <w:pPr>
        <w:spacing w:line="240" w:lineRule="auto"/>
        <w:rPr>
          <w:rFonts w:hAnsi="Times New Roman" w:cs="Times New Roman"/>
          <w:color w:val="000000"/>
          <w:sz w:val="24"/>
          <w:szCs w:val="24"/>
        </w:rPr>
      </w:pPr>
      <w:r>
        <w:rPr>
          <w:rFonts w:hAnsi="Times New Roman" w:cs="Times New Roman"/>
          <w:color w:val="000000"/>
          <w:sz w:val="24"/>
          <w:szCs w:val="24"/>
        </w:rPr>
        <w:t>6) определения безопасных методов и приемов выполнения работ на установке плазменной резки.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 Выполнение требований настоящей инструкции обязательно для всех работников </w:t>
      </w:r>
      <w:r>
        <w:rPr>
          <w:rFonts w:hAnsi="Times New Roman" w:cs="Times New Roman"/>
          <w:color w:val="000000"/>
          <w:sz w:val="24"/>
          <w:szCs w:val="24"/>
        </w:rPr>
        <w:t>ООО «Альфа»</w:t>
      </w:r>
      <w:r>
        <w:rPr>
          <w:rFonts w:hAnsi="Times New Roman" w:cs="Times New Roman"/>
          <w:color w:val="000000"/>
          <w:sz w:val="24"/>
          <w:szCs w:val="24"/>
        </w:rPr>
        <w:t xml:space="preserve"> при эксплуатации плазменной установки независимо от их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 xml:space="preserve"> от </w:t>
      </w:r>
      <w:r>
        <w:rPr>
          <w:rFonts w:hAnsi="Times New Roman" w:cs="Times New Roman"/>
          <w:color w:val="000000"/>
          <w:sz w:val="24"/>
          <w:szCs w:val="24"/>
        </w:rPr>
        <w:t>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Правила по охране труда при погрузочно-разгрузочных работах и размещении грузов, утвержденные </w:t>
      </w:r>
      <w:r>
        <w:rPr>
          <w:rFonts w:hAnsi="Times New Roman" w:cs="Times New Roman"/>
          <w:color w:val="000000"/>
          <w:sz w:val="24"/>
          <w:szCs w:val="24"/>
        </w:rPr>
        <w:t>приказом Минтруда от 28.10.2020 № 753н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Правила по охране труда при эксплуатации электроустановок, утвержденные </w:t>
      </w:r>
      <w:r>
        <w:rPr>
          <w:rFonts w:hAnsi="Times New Roman" w:cs="Times New Roman"/>
          <w:color w:val="000000"/>
          <w:sz w:val="24"/>
          <w:szCs w:val="24"/>
        </w:rPr>
        <w:t>приказом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w:t>
      </w:r>
      <w:r>
        <w:rPr>
          <w:rFonts w:hAnsi="Times New Roman" w:cs="Times New Roman"/>
          <w:color w:val="000000"/>
          <w:sz w:val="24"/>
          <w:szCs w:val="24"/>
        </w:rPr>
        <w:t>Приказ Министерства труда и социальной защиты Российской Федерации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2.1.5 Правила по охране труда при работе с инструментом и приспособлениями, утвержденные </w:t>
      </w:r>
      <w:r>
        <w:rPr>
          <w:rFonts w:hAnsi="Times New Roman" w:cs="Times New Roman"/>
          <w:color w:val="000000"/>
          <w:sz w:val="24"/>
          <w:szCs w:val="24"/>
        </w:rPr>
        <w:t>приказом Министерства труда и социальной защиты Российской Федерации от 27.11.2020, №835н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2.1.6.Правила по охране труда при обработке металлов, утвержденные </w:t>
      </w:r>
      <w:r>
        <w:rPr>
          <w:rFonts w:hAnsi="Times New Roman" w:cs="Times New Roman"/>
          <w:color w:val="000000"/>
          <w:sz w:val="24"/>
          <w:szCs w:val="24"/>
        </w:rPr>
        <w:t>приказом Минтруда от 11.12.2020 № 887н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2.1.7. </w:t>
      </w:r>
      <w:r>
        <w:rPr>
          <w:rFonts w:hAnsi="Times New Roman" w:cs="Times New Roman"/>
          <w:color w:val="000000"/>
          <w:sz w:val="24"/>
          <w:szCs w:val="24"/>
        </w:rPr>
        <w:t>Приказ Минтруда России от 11.12.2020 N 884н</w:t>
      </w:r>
      <w:r>
        <w:rPr>
          <w:rFonts w:hAnsi="Times New Roman" w:cs="Times New Roman"/>
          <w:color w:val="000000"/>
          <w:sz w:val="24"/>
          <w:szCs w:val="24"/>
        </w:rPr>
        <w:t xml:space="preserve"> "Об утверждении Правил по охране труда при выполнении электросварочных и газосварочных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 Общие требования охраны труда </w:t>
      </w:r>
    </w:p>
    <w:p>
      <w:pPr>
        <w:spacing w:line="240" w:lineRule="auto"/>
        <w:rPr>
          <w:rFonts w:hAnsi="Times New Roman" w:cs="Times New Roman"/>
          <w:color w:val="000000"/>
          <w:sz w:val="24"/>
          <w:szCs w:val="24"/>
        </w:rPr>
      </w:pPr>
      <w:r>
        <w:rPr>
          <w:rFonts w:hAnsi="Times New Roman" w:cs="Times New Roman"/>
          <w:color w:val="000000"/>
          <w:sz w:val="24"/>
          <w:szCs w:val="24"/>
        </w:rPr>
        <w:t>3.1.Настоящая Инструкция предусматривает основные требования по охране труда газорезчика на плазменной установке.</w:t>
      </w:r>
    </w:p>
    <w:p>
      <w:pPr>
        <w:spacing w:line="240" w:lineRule="auto"/>
        <w:rPr>
          <w:rFonts w:hAnsi="Times New Roman" w:cs="Times New Roman"/>
          <w:color w:val="000000"/>
          <w:sz w:val="24"/>
          <w:szCs w:val="24"/>
        </w:rPr>
      </w:pPr>
      <w:r>
        <w:rPr>
          <w:rFonts w:hAnsi="Times New Roman" w:cs="Times New Roman"/>
          <w:color w:val="000000"/>
          <w:sz w:val="24"/>
          <w:szCs w:val="24"/>
        </w:rPr>
        <w:t>3.2. Газорезчику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3.3. К работе допускаются лица не моложе 18 лет, прошедшие: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3.4. Работник при выполнении работ должен иметь </w:t>
      </w:r>
      <w:r>
        <w:rPr>
          <w:rFonts w:hAnsi="Times New Roman" w:cs="Times New Roman"/>
          <w:color w:val="000000"/>
          <w:sz w:val="24"/>
          <w:szCs w:val="24"/>
        </w:rPr>
        <w:t>II</w:t>
      </w:r>
      <w:r>
        <w:rPr>
          <w:rFonts w:hAnsi="Times New Roman" w:cs="Times New Roman"/>
          <w:color w:val="000000"/>
          <w:sz w:val="24"/>
          <w:szCs w:val="24"/>
        </w:rPr>
        <w:t xml:space="preserve"> группу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3.5.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3.6.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3.7.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3.8.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3.9.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3.10.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3.12.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3.12.1.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3.13. Требования по выполнению режимов труда и отдыха при выполнении работ с ручным инструментом.</w:t>
      </w:r>
    </w:p>
    <w:p>
      <w:pPr>
        <w:spacing w:line="240" w:lineRule="auto"/>
        <w:rPr>
          <w:rFonts w:hAnsi="Times New Roman" w:cs="Times New Roman"/>
          <w:color w:val="000000"/>
          <w:sz w:val="24"/>
          <w:szCs w:val="24"/>
        </w:rPr>
      </w:pPr>
      <w:r>
        <w:rPr>
          <w:rFonts w:hAnsi="Times New Roman" w:cs="Times New Roman"/>
          <w:color w:val="000000"/>
          <w:sz w:val="24"/>
          <w:szCs w:val="24"/>
        </w:rPr>
        <w:t>3.13.1. При выполнении работ оператор плазменных установок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3.13.2. Продолжительность ежедневной работы, перерывов для отдыха и приема пищи определяется </w:t>
      </w:r>
      <w:r>
        <w:rPr>
          <w:rFonts w:hAnsi="Times New Roman" w:cs="Times New Roman"/>
          <w:color w:val="000000"/>
          <w:sz w:val="24"/>
          <w:szCs w:val="24"/>
        </w:rPr>
        <w:t xml:space="preserve">Правилами внутреннего трудового распорядка ООО «Альфа», утвержденными приказом директора ООО «Альфа» от 01.01.2021г. № 003. </w:t>
      </w:r>
    </w:p>
    <w:p>
      <w:pPr>
        <w:spacing w:line="240" w:lineRule="auto"/>
        <w:rPr>
          <w:rFonts w:hAnsi="Times New Roman" w:cs="Times New Roman"/>
          <w:color w:val="000000"/>
          <w:sz w:val="24"/>
          <w:szCs w:val="24"/>
        </w:rPr>
      </w:pPr>
      <w:r>
        <w:rPr>
          <w:rFonts w:hAnsi="Times New Roman" w:cs="Times New Roman"/>
          <w:color w:val="000000"/>
          <w:sz w:val="24"/>
          <w:szCs w:val="24"/>
        </w:rPr>
        <w:t>3.13.3.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3.13.4.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3.14.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3.14.1. В процессе производства работ возможно проявление опасных и вредных производственных факторов, которые при несоблюдении настоящей инструкции и режима работы могут привести к травмам и профессиональным заболеваниям.</w:t>
      </w:r>
    </w:p>
    <w:p>
      <w:pPr>
        <w:spacing w:line="240" w:lineRule="auto"/>
        <w:rPr>
          <w:rFonts w:hAnsi="Times New Roman" w:cs="Times New Roman"/>
          <w:color w:val="000000"/>
          <w:sz w:val="24"/>
          <w:szCs w:val="24"/>
        </w:rPr>
      </w:pPr>
      <w:r>
        <w:rPr>
          <w:rFonts w:hAnsi="Times New Roman" w:cs="Times New Roman"/>
          <w:color w:val="000000"/>
          <w:sz w:val="24"/>
          <w:szCs w:val="24"/>
        </w:rPr>
        <w:t>К ним относятся:</w:t>
      </w:r>
    </w:p>
    <w:p>
      <w:pPr>
        <w:spacing w:line="240" w:lineRule="auto"/>
        <w:rPr>
          <w:rFonts w:hAnsi="Times New Roman" w:cs="Times New Roman"/>
          <w:color w:val="000000"/>
          <w:sz w:val="24"/>
          <w:szCs w:val="24"/>
        </w:rPr>
      </w:pPr>
      <w:r>
        <w:rPr>
          <w:rFonts w:hAnsi="Times New Roman" w:cs="Times New Roman"/>
          <w:color w:val="000000"/>
          <w:sz w:val="24"/>
          <w:szCs w:val="24"/>
        </w:rPr>
        <w:t>– подвижные части производственного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 передвигаемые изделия, заготовки, материалы;</w:t>
      </w:r>
    </w:p>
    <w:p>
      <w:pPr>
        <w:spacing w:line="240" w:lineRule="auto"/>
        <w:rPr>
          <w:rFonts w:hAnsi="Times New Roman" w:cs="Times New Roman"/>
          <w:color w:val="000000"/>
          <w:sz w:val="24"/>
          <w:szCs w:val="24"/>
        </w:rPr>
      </w:pPr>
      <w:r>
        <w:rPr>
          <w:rFonts w:hAnsi="Times New Roman" w:cs="Times New Roman"/>
          <w:color w:val="000000"/>
          <w:sz w:val="24"/>
          <w:szCs w:val="24"/>
        </w:rPr>
        <w:t>– повышенная температура поверхностей, оборудования, материалов;</w:t>
      </w:r>
    </w:p>
    <w:p>
      <w:pPr>
        <w:spacing w:line="240" w:lineRule="auto"/>
        <w:rPr>
          <w:rFonts w:hAnsi="Times New Roman" w:cs="Times New Roman"/>
          <w:color w:val="000000"/>
          <w:sz w:val="24"/>
          <w:szCs w:val="24"/>
        </w:rPr>
      </w:pPr>
      <w:r>
        <w:rPr>
          <w:rFonts w:hAnsi="Times New Roman" w:cs="Times New Roman"/>
          <w:color w:val="000000"/>
          <w:sz w:val="24"/>
          <w:szCs w:val="24"/>
        </w:rPr>
        <w:t>– повышенный уровень шума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 повышенное значение напряжения в электрической сети, замыкание которой может произойти через тело человека;</w:t>
      </w:r>
    </w:p>
    <w:p>
      <w:pPr>
        <w:spacing w:line="240" w:lineRule="auto"/>
        <w:rPr>
          <w:rFonts w:hAnsi="Times New Roman" w:cs="Times New Roman"/>
          <w:color w:val="000000"/>
          <w:sz w:val="24"/>
          <w:szCs w:val="24"/>
        </w:rPr>
      </w:pPr>
      <w:r>
        <w:rPr>
          <w:rFonts w:hAnsi="Times New Roman" w:cs="Times New Roman"/>
          <w:color w:val="000000"/>
          <w:sz w:val="24"/>
          <w:szCs w:val="24"/>
        </w:rPr>
        <w:t>– повышенный уровень статического электричества;</w:t>
      </w:r>
    </w:p>
    <w:p>
      <w:pPr>
        <w:spacing w:line="240" w:lineRule="auto"/>
        <w:rPr>
          <w:rFonts w:hAnsi="Times New Roman" w:cs="Times New Roman"/>
          <w:color w:val="000000"/>
          <w:sz w:val="24"/>
          <w:szCs w:val="24"/>
        </w:rPr>
      </w:pPr>
      <w:r>
        <w:rPr>
          <w:rFonts w:hAnsi="Times New Roman" w:cs="Times New Roman"/>
          <w:color w:val="000000"/>
          <w:sz w:val="24"/>
          <w:szCs w:val="24"/>
        </w:rPr>
        <w:t>– недостаточная освещенность рабочей зоны;</w:t>
      </w:r>
    </w:p>
    <w:p>
      <w:pPr>
        <w:spacing w:line="240" w:lineRule="auto"/>
        <w:rPr>
          <w:rFonts w:hAnsi="Times New Roman" w:cs="Times New Roman"/>
          <w:color w:val="000000"/>
          <w:sz w:val="24"/>
          <w:szCs w:val="24"/>
        </w:rPr>
      </w:pPr>
      <w:r>
        <w:rPr>
          <w:rFonts w:hAnsi="Times New Roman" w:cs="Times New Roman"/>
          <w:color w:val="000000"/>
          <w:sz w:val="24"/>
          <w:szCs w:val="24"/>
        </w:rPr>
        <w:t>– повышенная яркость света;</w:t>
      </w:r>
    </w:p>
    <w:p>
      <w:pPr>
        <w:spacing w:line="240" w:lineRule="auto"/>
        <w:rPr>
          <w:rFonts w:hAnsi="Times New Roman" w:cs="Times New Roman"/>
          <w:color w:val="000000"/>
          <w:sz w:val="24"/>
          <w:szCs w:val="24"/>
        </w:rPr>
      </w:pPr>
      <w:r>
        <w:rPr>
          <w:rFonts w:hAnsi="Times New Roman" w:cs="Times New Roman"/>
          <w:color w:val="000000"/>
          <w:sz w:val="24"/>
          <w:szCs w:val="24"/>
        </w:rPr>
        <w:t>– острые кромки, заусенцы и шероховатость на поверхности заготовок;</w:t>
      </w:r>
    </w:p>
    <w:p>
      <w:pPr>
        <w:spacing w:line="240" w:lineRule="auto"/>
        <w:rPr>
          <w:rFonts w:hAnsi="Times New Roman" w:cs="Times New Roman"/>
          <w:color w:val="000000"/>
          <w:sz w:val="24"/>
          <w:szCs w:val="24"/>
        </w:rPr>
      </w:pPr>
      <w:r>
        <w:rPr>
          <w:rFonts w:hAnsi="Times New Roman" w:cs="Times New Roman"/>
          <w:color w:val="000000"/>
          <w:sz w:val="24"/>
          <w:szCs w:val="24"/>
        </w:rPr>
        <w:t>– повышенная загазованность воздуха рабочей зоны;</w:t>
      </w:r>
    </w:p>
    <w:p>
      <w:pPr>
        <w:spacing w:line="240" w:lineRule="auto"/>
        <w:rPr>
          <w:rFonts w:hAnsi="Times New Roman" w:cs="Times New Roman"/>
          <w:color w:val="000000"/>
          <w:sz w:val="24"/>
          <w:szCs w:val="24"/>
        </w:rPr>
      </w:pPr>
      <w:r>
        <w:rPr>
          <w:rFonts w:hAnsi="Times New Roman" w:cs="Times New Roman"/>
          <w:color w:val="000000"/>
          <w:sz w:val="24"/>
          <w:szCs w:val="24"/>
        </w:rPr>
        <w:t>– статические и динамические физические перегрузки.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3.14.2. В качестве опасностей, в соответствии с перечнем профессиональных рисков и опасностей </w:t>
      </w:r>
      <w:r>
        <w:rPr>
          <w:rFonts w:hAnsi="Times New Roman" w:cs="Times New Roman"/>
          <w:color w:val="000000"/>
          <w:sz w:val="24"/>
          <w:szCs w:val="24"/>
        </w:rPr>
        <w:t>участка</w:t>
      </w:r>
      <w:r>
        <w:rPr>
          <w:rFonts w:hAnsi="Times New Roman" w:cs="Times New Roman"/>
          <w:color w:val="000000"/>
          <w:sz w:val="24"/>
          <w:szCs w:val="24"/>
        </w:rPr>
        <w:t>, представляющих угрозу жизни и здоровью работников, при выполнении работ оператором плазменных установок могут возникнуть следующие риски: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поскальзывании, при передвижении по скользким поверхностям или мокрым полам;</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внезапного появления на пути следования большого перепада высот;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удара;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быть уколотым или проткнутым в результате воздействия движущихся колющих частей;</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натыкания на неподвижную колющую поверхность (острие).</w:t>
      </w:r>
    </w:p>
    <w:p>
      <w:pPr>
        <w:spacing w:line="240" w:lineRule="auto"/>
        <w:rPr>
          <w:rFonts w:hAnsi="Times New Roman" w:cs="Times New Roman"/>
          <w:color w:val="000000"/>
          <w:sz w:val="24"/>
          <w:szCs w:val="24"/>
        </w:rPr>
      </w:pPr>
      <w:r>
        <w:rPr>
          <w:rFonts w:hAnsi="Times New Roman" w:cs="Times New Roman"/>
          <w:b/>
          <w:bCs/>
          <w:color w:val="000000"/>
          <w:sz w:val="24"/>
          <w:szCs w:val="24"/>
        </w:rPr>
        <w:t>3.15.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3.15.1. При выполнении работ работник обеспечивается спецодеждой, спецобувью и СИЗ в соответствии с </w:t>
      </w:r>
      <w:r>
        <w:rPr>
          <w:rFonts w:hAnsi="Times New Roman" w:cs="Times New Roman"/>
          <w:color w:val="000000"/>
          <w:sz w:val="24"/>
          <w:szCs w:val="24"/>
        </w:rPr>
        <w:t xml:space="preserve">«Нормами бесплатной выдачи СИЗ и смывающих средств работникам ООО «Альфа», утвержденными </w:t>
      </w:r>
    </w:p>
    <w:p>
      <w:pPr>
        <w:spacing w:line="240" w:lineRule="auto"/>
        <w:rPr>
          <w:rFonts w:hAnsi="Times New Roman" w:cs="Times New Roman"/>
          <w:color w:val="000000"/>
          <w:sz w:val="24"/>
          <w:szCs w:val="24"/>
        </w:rPr>
      </w:pPr>
      <w:r>
        <w:rPr>
          <w:rFonts w:hAnsi="Times New Roman" w:cs="Times New Roman"/>
          <w:color w:val="000000"/>
          <w:sz w:val="24"/>
          <w:szCs w:val="24"/>
        </w:rPr>
        <w:t>3.15.2.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3.15.3.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3.15.4.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3.16.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любым доступным для этого способом и обратиться в здравпункт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3.16.2. Работник должен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3.16.3. При обнаружении в зоне работы несоответствий требованиям охраны труда (неисправность оборудования, приспособлений и инструмента, неогороженный проем, траншея, открытый колодец, отсутствие или неисправность ограждения опасной зоны, оголенные провода и т. д.) немедленно сообщить об этом непосредственному руководителю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3.17.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3.17.1.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3.17.2. При работе с веществами, вызывающими раздражения кожи рук, следует пользоваться защитными перчатками, защитными кремами, очищающими пастами, а также смывающими и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3.17.3.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3.17.4.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3.17.5.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b/>
          <w:bCs/>
          <w:color w:val="000000"/>
          <w:sz w:val="24"/>
          <w:szCs w:val="24"/>
        </w:rPr>
        <w:t>4.1.1. Подготовить рабочее место для безопасной работы:</w:t>
      </w:r>
    </w:p>
    <w:p>
      <w:pPr>
        <w:spacing w:line="240" w:lineRule="auto"/>
        <w:rPr>
          <w:rFonts w:hAnsi="Times New Roman" w:cs="Times New Roman"/>
          <w:color w:val="000000"/>
          <w:sz w:val="24"/>
          <w:szCs w:val="24"/>
        </w:rPr>
      </w:pPr>
      <w:r>
        <w:rPr>
          <w:rFonts w:hAnsi="Times New Roman" w:cs="Times New Roman"/>
          <w:color w:val="000000"/>
          <w:sz w:val="24"/>
          <w:szCs w:val="24"/>
        </w:rPr>
        <w:t>– произвести его осмотр, убрать все лишние предметы, не загромождая при этом проходы;</w:t>
      </w:r>
    </w:p>
    <w:p>
      <w:pPr>
        <w:spacing w:line="240" w:lineRule="auto"/>
        <w:rPr>
          <w:rFonts w:hAnsi="Times New Roman" w:cs="Times New Roman"/>
          <w:color w:val="000000"/>
          <w:sz w:val="24"/>
          <w:szCs w:val="24"/>
        </w:rPr>
      </w:pPr>
      <w:r>
        <w:rPr>
          <w:rFonts w:hAnsi="Times New Roman" w:cs="Times New Roman"/>
          <w:color w:val="000000"/>
          <w:sz w:val="24"/>
          <w:szCs w:val="24"/>
        </w:rPr>
        <w:t>– проверить подходы к рабочему месту, пути эвакуации на соответствие требованиям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 проверить наличие и исправность ограждений, предохранительных устройств, защитных блокировок;</w:t>
      </w:r>
    </w:p>
    <w:p>
      <w:pPr>
        <w:spacing w:line="240" w:lineRule="auto"/>
        <w:rPr>
          <w:rFonts w:hAnsi="Times New Roman" w:cs="Times New Roman"/>
          <w:color w:val="000000"/>
          <w:sz w:val="24"/>
          <w:szCs w:val="24"/>
        </w:rPr>
      </w:pPr>
      <w:r>
        <w:rPr>
          <w:rFonts w:hAnsi="Times New Roman" w:cs="Times New Roman"/>
          <w:color w:val="000000"/>
          <w:sz w:val="24"/>
          <w:szCs w:val="24"/>
        </w:rPr>
        <w:t>– проверить наличие исходных материалов (заготовок);</w:t>
      </w:r>
    </w:p>
    <w:p>
      <w:pPr>
        <w:spacing w:line="240" w:lineRule="auto"/>
        <w:rPr>
          <w:rFonts w:hAnsi="Times New Roman" w:cs="Times New Roman"/>
          <w:color w:val="000000"/>
          <w:sz w:val="24"/>
          <w:szCs w:val="24"/>
        </w:rPr>
      </w:pPr>
      <w:r>
        <w:rPr>
          <w:rFonts w:hAnsi="Times New Roman" w:cs="Times New Roman"/>
          <w:color w:val="000000"/>
          <w:sz w:val="24"/>
          <w:szCs w:val="24"/>
        </w:rPr>
        <w:t>– проверить наличие сигнальных средств, противопожарных средств, аптечки;</w:t>
      </w:r>
    </w:p>
    <w:p>
      <w:pPr>
        <w:spacing w:line="240" w:lineRule="auto"/>
        <w:rPr>
          <w:rFonts w:hAnsi="Times New Roman" w:cs="Times New Roman"/>
          <w:color w:val="000000"/>
          <w:sz w:val="24"/>
          <w:szCs w:val="24"/>
        </w:rPr>
      </w:pPr>
      <w:r>
        <w:rPr>
          <w:rFonts w:hAnsi="Times New Roman" w:cs="Times New Roman"/>
          <w:color w:val="000000"/>
          <w:sz w:val="24"/>
          <w:szCs w:val="24"/>
        </w:rPr>
        <w:t>– установить последовательность выполнения операций.</w:t>
      </w:r>
    </w:p>
    <w:p>
      <w:pPr>
        <w:spacing w:line="240" w:lineRule="auto"/>
        <w:rPr>
          <w:rFonts w:hAnsi="Times New Roman" w:cs="Times New Roman"/>
          <w:color w:val="000000"/>
          <w:sz w:val="24"/>
          <w:szCs w:val="24"/>
        </w:rPr>
      </w:pPr>
      <w:r>
        <w:rPr>
          <w:rFonts w:hAnsi="Times New Roman" w:cs="Times New Roman"/>
          <w:color w:val="000000"/>
          <w:sz w:val="24"/>
          <w:szCs w:val="24"/>
        </w:rPr>
        <w:t>4.1.2. Проверить внешним осмотром:</w:t>
      </w:r>
    </w:p>
    <w:p>
      <w:pPr>
        <w:spacing w:line="240" w:lineRule="auto"/>
        <w:rPr>
          <w:rFonts w:hAnsi="Times New Roman" w:cs="Times New Roman"/>
          <w:color w:val="000000"/>
          <w:sz w:val="24"/>
          <w:szCs w:val="24"/>
        </w:rPr>
      </w:pPr>
      <w:r>
        <w:rPr>
          <w:rFonts w:hAnsi="Times New Roman" w:cs="Times New Roman"/>
          <w:color w:val="000000"/>
          <w:sz w:val="24"/>
          <w:szCs w:val="24"/>
        </w:rPr>
        <w:t>– состояние изоляции соединительных электрических кабелей;</w:t>
      </w:r>
    </w:p>
    <w:p>
      <w:pPr>
        <w:spacing w:line="240" w:lineRule="auto"/>
        <w:rPr>
          <w:rFonts w:hAnsi="Times New Roman" w:cs="Times New Roman"/>
          <w:color w:val="000000"/>
          <w:sz w:val="24"/>
          <w:szCs w:val="24"/>
        </w:rPr>
      </w:pPr>
      <w:r>
        <w:rPr>
          <w:rFonts w:hAnsi="Times New Roman" w:cs="Times New Roman"/>
          <w:color w:val="000000"/>
          <w:sz w:val="24"/>
          <w:szCs w:val="24"/>
        </w:rPr>
        <w:t>– отсутствие свисающих оголенных проводов;</w:t>
      </w:r>
    </w:p>
    <w:p>
      <w:pPr>
        <w:spacing w:line="240" w:lineRule="auto"/>
        <w:rPr>
          <w:rFonts w:hAnsi="Times New Roman" w:cs="Times New Roman"/>
          <w:color w:val="000000"/>
          <w:sz w:val="24"/>
          <w:szCs w:val="24"/>
        </w:rPr>
      </w:pPr>
      <w:r>
        <w:rPr>
          <w:rFonts w:hAnsi="Times New Roman" w:cs="Times New Roman"/>
          <w:color w:val="000000"/>
          <w:sz w:val="24"/>
          <w:szCs w:val="24"/>
        </w:rPr>
        <w:t>– достаточность освещения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 надежность закрытия всех токоведущих и пусковых устройств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 наличие и надежность заземляющих соединений (отсутствие обрывов, прочность контакта между металлическими нетоковедущими частями оборудования и заземляющим проводом);</w:t>
      </w:r>
    </w:p>
    <w:p>
      <w:pPr>
        <w:spacing w:line="240" w:lineRule="auto"/>
        <w:rPr>
          <w:rFonts w:hAnsi="Times New Roman" w:cs="Times New Roman"/>
          <w:color w:val="000000"/>
          <w:sz w:val="24"/>
          <w:szCs w:val="24"/>
        </w:rPr>
      </w:pPr>
      <w:r>
        <w:rPr>
          <w:rFonts w:hAnsi="Times New Roman" w:cs="Times New Roman"/>
          <w:color w:val="000000"/>
          <w:sz w:val="24"/>
          <w:szCs w:val="24"/>
        </w:rPr>
        <w:t>– отсутствие посторонних предметов внутри и вокруг оборудования.</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работник обязан проверить исправность и комплектность исходных материалов (заготовок, полуфабрикатов).</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проверив их исправность.</w:t>
      </w:r>
    </w:p>
    <w:p>
      <w:pPr>
        <w:spacing w:line="240" w:lineRule="auto"/>
        <w:rPr>
          <w:rFonts w:hAnsi="Times New Roman" w:cs="Times New Roman"/>
          <w:color w:val="000000"/>
          <w:sz w:val="24"/>
          <w:szCs w:val="24"/>
        </w:rPr>
      </w:pPr>
      <w:r>
        <w:rPr>
          <w:rFonts w:hAnsi="Times New Roman" w:cs="Times New Roman"/>
          <w:color w:val="000000"/>
          <w:sz w:val="24"/>
          <w:szCs w:val="24"/>
        </w:rPr>
        <w:t>4.3.2. При нарушении целостности спецодежды, спецобуви и СИЗ необходимо сообщить об этом непосредственному руководителю.</w:t>
      </w:r>
    </w:p>
    <w:p>
      <w:pPr>
        <w:spacing w:line="240" w:lineRule="auto"/>
        <w:rPr>
          <w:rFonts w:hAnsi="Times New Roman" w:cs="Times New Roman"/>
          <w:color w:val="000000"/>
          <w:sz w:val="24"/>
          <w:szCs w:val="24"/>
        </w:rPr>
      </w:pPr>
      <w:r>
        <w:rPr>
          <w:rFonts w:hAnsi="Times New Roman" w:cs="Times New Roman"/>
          <w:color w:val="000000"/>
          <w:sz w:val="24"/>
          <w:szCs w:val="24"/>
        </w:rPr>
        <w:t>4.3.3. Работник обязан правильно применять и поддерживать спецодежду, спецобувь и СИЗ в чистоте, своевременно заменять. При необходимости спецодежду нужно сдавать в стирку и ремонт. Изношенная до планового срока замены спецодежда, не подлежащая ремонту, списывается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Осмотреть и привести в порядок рабочее место, убрать все лишнее из-под ног, уложить на место резиновые коврики и подставки.</w:t>
      </w:r>
    </w:p>
    <w:p>
      <w:pPr>
        <w:spacing w:line="240" w:lineRule="auto"/>
        <w:rPr>
          <w:rFonts w:hAnsi="Times New Roman" w:cs="Times New Roman"/>
          <w:color w:val="000000"/>
          <w:sz w:val="24"/>
          <w:szCs w:val="24"/>
        </w:rPr>
      </w:pPr>
      <w:r>
        <w:rPr>
          <w:rFonts w:hAnsi="Times New Roman" w:cs="Times New Roman"/>
          <w:color w:val="000000"/>
          <w:sz w:val="24"/>
          <w:szCs w:val="24"/>
        </w:rPr>
        <w:t>4.4.2. Проверить исправность оборудования, электропроводки, наличие и исправность заземления.</w:t>
      </w:r>
    </w:p>
    <w:p>
      <w:pPr>
        <w:spacing w:line="240" w:lineRule="auto"/>
        <w:rPr>
          <w:rFonts w:hAnsi="Times New Roman" w:cs="Times New Roman"/>
          <w:color w:val="000000"/>
          <w:sz w:val="24"/>
          <w:szCs w:val="24"/>
        </w:rPr>
      </w:pPr>
      <w:r>
        <w:rPr>
          <w:rFonts w:hAnsi="Times New Roman" w:cs="Times New Roman"/>
          <w:color w:val="000000"/>
          <w:sz w:val="24"/>
          <w:szCs w:val="24"/>
        </w:rPr>
        <w:t>4.4.3. Проверить исправность приборов, регулирующих работу установки.</w:t>
      </w:r>
    </w:p>
    <w:p>
      <w:pPr>
        <w:spacing w:line="240" w:lineRule="auto"/>
        <w:rPr>
          <w:rFonts w:hAnsi="Times New Roman" w:cs="Times New Roman"/>
          <w:color w:val="000000"/>
          <w:sz w:val="24"/>
          <w:szCs w:val="24"/>
        </w:rPr>
      </w:pPr>
      <w:r>
        <w:rPr>
          <w:rFonts w:hAnsi="Times New Roman" w:cs="Times New Roman"/>
          <w:color w:val="000000"/>
          <w:sz w:val="24"/>
          <w:szCs w:val="24"/>
        </w:rPr>
        <w:t>4.4.4. Проверить состояние электрических проводов и контактов.</w:t>
      </w:r>
    </w:p>
    <w:p>
      <w:pPr>
        <w:spacing w:line="240" w:lineRule="auto"/>
        <w:rPr>
          <w:rFonts w:hAnsi="Times New Roman" w:cs="Times New Roman"/>
          <w:color w:val="000000"/>
          <w:sz w:val="24"/>
          <w:szCs w:val="24"/>
        </w:rPr>
      </w:pPr>
      <w:r>
        <w:rPr>
          <w:rFonts w:hAnsi="Times New Roman" w:cs="Times New Roman"/>
          <w:color w:val="000000"/>
          <w:sz w:val="24"/>
          <w:szCs w:val="24"/>
        </w:rPr>
        <w:t>4.4.5. Открыть вентили воздуха и отрегулировать его расход, включить вентиляцию.</w:t>
      </w:r>
    </w:p>
    <w:p>
      <w:pPr>
        <w:spacing w:line="240" w:lineRule="auto"/>
        <w:rPr>
          <w:rFonts w:hAnsi="Times New Roman" w:cs="Times New Roman"/>
          <w:color w:val="000000"/>
          <w:sz w:val="24"/>
          <w:szCs w:val="24"/>
        </w:rPr>
      </w:pPr>
      <w:r>
        <w:rPr>
          <w:rFonts w:hAnsi="Times New Roman" w:cs="Times New Roman"/>
          <w:color w:val="000000"/>
          <w:sz w:val="24"/>
          <w:szCs w:val="24"/>
        </w:rPr>
        <w:t>4.4.6. Для начала процесса резки возьмите плазмотрон, нажмите на кнопку включения на нем, и из сопла появится плазменная дуга. Это происходит в случае правильного соединения электрода и сопла. Если при включении плазмотрона дуга не возбуждается или она недостаточно сильная, значит, электрод и сопло неправильно соединены; отключите питание и включите снова.</w:t>
      </w:r>
    </w:p>
    <w:p>
      <w:pPr>
        <w:spacing w:line="240" w:lineRule="auto"/>
        <w:rPr>
          <w:rFonts w:hAnsi="Times New Roman" w:cs="Times New Roman"/>
          <w:color w:val="000000"/>
          <w:sz w:val="24"/>
          <w:szCs w:val="24"/>
        </w:rPr>
      </w:pPr>
      <w:r>
        <w:rPr>
          <w:rFonts w:hAnsi="Times New Roman" w:cs="Times New Roman"/>
          <w:color w:val="000000"/>
          <w:sz w:val="24"/>
          <w:szCs w:val="24"/>
        </w:rPr>
        <w:t>4.4.7. Заземлить оборудование перед его использованием должен специально обученный персонал.</w:t>
      </w:r>
    </w:p>
    <w:p>
      <w:pPr>
        <w:spacing w:line="240" w:lineRule="auto"/>
        <w:rPr>
          <w:rFonts w:hAnsi="Times New Roman" w:cs="Times New Roman"/>
          <w:color w:val="000000"/>
          <w:sz w:val="24"/>
          <w:szCs w:val="24"/>
        </w:rPr>
      </w:pPr>
      <w:r>
        <w:rPr>
          <w:rFonts w:hAnsi="Times New Roman" w:cs="Times New Roman"/>
          <w:color w:val="000000"/>
          <w:sz w:val="24"/>
          <w:szCs w:val="24"/>
        </w:rPr>
        <w:t>4.4.8. Перед установкой или диагностикой оборудования отключите питание и перезапустите его через 5 минут.</w:t>
      </w:r>
    </w:p>
    <w:p>
      <w:pPr>
        <w:spacing w:line="240" w:lineRule="auto"/>
        <w:rPr>
          <w:rFonts w:hAnsi="Times New Roman" w:cs="Times New Roman"/>
          <w:color w:val="000000"/>
          <w:sz w:val="24"/>
          <w:szCs w:val="24"/>
        </w:rPr>
      </w:pPr>
      <w:r>
        <w:rPr>
          <w:rFonts w:hAnsi="Times New Roman" w:cs="Times New Roman"/>
          <w:color w:val="000000"/>
          <w:sz w:val="24"/>
          <w:szCs w:val="24"/>
        </w:rPr>
        <w:t>4.4.9. Конденсатор – это заряженное устройство. Перед началом работы убедитесь, что оборудование не находится под напряжением, даже если оно не подключено к источнику питания. Не используйте кабель, имеющий внешние повреждения, повреждения изоляционной оплетки и оголенный проводник.</w:t>
      </w:r>
    </w:p>
    <w:p>
      <w:pPr>
        <w:spacing w:line="240" w:lineRule="auto"/>
        <w:rPr>
          <w:rFonts w:hAnsi="Times New Roman" w:cs="Times New Roman"/>
          <w:color w:val="000000"/>
          <w:sz w:val="24"/>
          <w:szCs w:val="24"/>
        </w:rPr>
      </w:pPr>
      <w:r>
        <w:rPr>
          <w:rFonts w:hAnsi="Times New Roman" w:cs="Times New Roman"/>
          <w:color w:val="000000"/>
          <w:sz w:val="24"/>
          <w:szCs w:val="24"/>
        </w:rPr>
        <w:t>4.4.10. Обеспечьте изоляцию кабельной линии. Никогда не используйте устройство без кожуха.</w:t>
      </w:r>
    </w:p>
    <w:p>
      <w:pPr>
        <w:spacing w:line="240" w:lineRule="auto"/>
        <w:rPr>
          <w:rFonts w:hAnsi="Times New Roman" w:cs="Times New Roman"/>
          <w:color w:val="000000"/>
          <w:sz w:val="24"/>
          <w:szCs w:val="24"/>
        </w:rPr>
      </w:pPr>
      <w:r>
        <w:rPr>
          <w:rFonts w:hAnsi="Times New Roman" w:cs="Times New Roman"/>
          <w:color w:val="000000"/>
          <w:sz w:val="24"/>
          <w:szCs w:val="24"/>
        </w:rPr>
        <w:t>4.4.11. Никогда не используйте поврежденные или влажные изоляционные перчатки. Регулярно проверяйте состояние деталей, не используйте изделие со сломанными деталями.</w:t>
      </w:r>
    </w:p>
    <w:p>
      <w:pPr>
        <w:spacing w:line="240" w:lineRule="auto"/>
        <w:rPr>
          <w:rFonts w:hAnsi="Times New Roman" w:cs="Times New Roman"/>
          <w:color w:val="000000"/>
          <w:sz w:val="24"/>
          <w:szCs w:val="24"/>
        </w:rPr>
      </w:pPr>
      <w:r>
        <w:rPr>
          <w:rFonts w:hAnsi="Times New Roman" w:cs="Times New Roman"/>
          <w:color w:val="000000"/>
          <w:sz w:val="24"/>
          <w:szCs w:val="24"/>
        </w:rPr>
        <w:t>4.4.12. Обо всех замеченных недостатках, неисправностях в оборудовании и о возникших опасностях сообщить мастеру.</w:t>
      </w:r>
    </w:p>
    <w:p>
      <w:pPr>
        <w:spacing w:line="240" w:lineRule="auto"/>
        <w:rPr>
          <w:rFonts w:hAnsi="Times New Roman" w:cs="Times New Roman"/>
          <w:color w:val="000000"/>
          <w:sz w:val="24"/>
          <w:szCs w:val="24"/>
        </w:rPr>
      </w:pPr>
      <w:r>
        <w:rPr>
          <w:rFonts w:hAnsi="Times New Roman" w:cs="Times New Roman"/>
          <w:color w:val="000000"/>
          <w:sz w:val="24"/>
          <w:szCs w:val="24"/>
        </w:rPr>
        <w:t>4.4.13. К работе можно приступать только после устранения всех неисправностей и разрешения мастера.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Напряжение холостого хода источника тока для плазменной резки обработки при номинальном напряжении сети не должно превышать:</w:t>
      </w:r>
    </w:p>
    <w:p>
      <w:pPr>
        <w:spacing w:line="240" w:lineRule="auto"/>
        <w:rPr>
          <w:rFonts w:hAnsi="Times New Roman" w:cs="Times New Roman"/>
          <w:color w:val="000000"/>
          <w:sz w:val="24"/>
          <w:szCs w:val="24"/>
        </w:rPr>
      </w:pPr>
      <w:r>
        <w:rPr>
          <w:rFonts w:hAnsi="Times New Roman" w:cs="Times New Roman"/>
          <w:color w:val="000000"/>
          <w:sz w:val="24"/>
          <w:szCs w:val="24"/>
        </w:rPr>
        <w:t>– 500 В – для устройств автоматической резки;</w:t>
      </w:r>
    </w:p>
    <w:p>
      <w:pPr>
        <w:spacing w:line="240" w:lineRule="auto"/>
        <w:rPr>
          <w:rFonts w:hAnsi="Times New Roman" w:cs="Times New Roman"/>
          <w:color w:val="000000"/>
          <w:sz w:val="24"/>
          <w:szCs w:val="24"/>
        </w:rPr>
      </w:pPr>
      <w:r>
        <w:rPr>
          <w:rFonts w:hAnsi="Times New Roman" w:cs="Times New Roman"/>
          <w:color w:val="000000"/>
          <w:sz w:val="24"/>
          <w:szCs w:val="24"/>
        </w:rPr>
        <w:t>– 300 В – для устройств для полуавтоматической резки или напыления;</w:t>
      </w:r>
    </w:p>
    <w:p>
      <w:pPr>
        <w:spacing w:line="240" w:lineRule="auto"/>
        <w:rPr>
          <w:rFonts w:hAnsi="Times New Roman" w:cs="Times New Roman"/>
          <w:color w:val="000000"/>
          <w:sz w:val="24"/>
          <w:szCs w:val="24"/>
        </w:rPr>
      </w:pPr>
      <w:r>
        <w:rPr>
          <w:rFonts w:hAnsi="Times New Roman" w:cs="Times New Roman"/>
          <w:color w:val="000000"/>
          <w:sz w:val="24"/>
          <w:szCs w:val="24"/>
        </w:rPr>
        <w:t>– 180 В – для устройств ручной резки или плазменной сварки и наплавки.</w:t>
      </w:r>
    </w:p>
    <w:p>
      <w:pPr>
        <w:spacing w:line="240" w:lineRule="auto"/>
        <w:rPr>
          <w:rFonts w:hAnsi="Times New Roman" w:cs="Times New Roman"/>
          <w:color w:val="000000"/>
          <w:sz w:val="24"/>
          <w:szCs w:val="24"/>
        </w:rPr>
      </w:pPr>
      <w:r>
        <w:rPr>
          <w:rFonts w:hAnsi="Times New Roman" w:cs="Times New Roman"/>
          <w:color w:val="000000"/>
          <w:sz w:val="24"/>
          <w:szCs w:val="24"/>
        </w:rPr>
        <w:t>5.1.2. Напряжение питания электродвигателей не должно превышать напряжения холостого хода источника тока для плазменной обработки.</w:t>
      </w:r>
    </w:p>
    <w:p>
      <w:pPr>
        <w:spacing w:line="240" w:lineRule="auto"/>
        <w:rPr>
          <w:rFonts w:hAnsi="Times New Roman" w:cs="Times New Roman"/>
          <w:color w:val="000000"/>
          <w:sz w:val="24"/>
          <w:szCs w:val="24"/>
        </w:rPr>
      </w:pPr>
      <w:r>
        <w:rPr>
          <w:rFonts w:hAnsi="Times New Roman" w:cs="Times New Roman"/>
          <w:color w:val="000000"/>
          <w:sz w:val="24"/>
          <w:szCs w:val="24"/>
        </w:rPr>
        <w:t>5.1.3. Установки должны иметь осциллятор для возбуждения дуги.</w:t>
      </w:r>
    </w:p>
    <w:p>
      <w:pPr>
        <w:spacing w:line="240" w:lineRule="auto"/>
        <w:rPr>
          <w:rFonts w:hAnsi="Times New Roman" w:cs="Times New Roman"/>
          <w:color w:val="000000"/>
          <w:sz w:val="24"/>
          <w:szCs w:val="24"/>
        </w:rPr>
      </w:pPr>
      <w:r>
        <w:rPr>
          <w:rFonts w:hAnsi="Times New Roman" w:cs="Times New Roman"/>
          <w:color w:val="000000"/>
          <w:sz w:val="24"/>
          <w:szCs w:val="24"/>
        </w:rPr>
        <w:t>5.1.4. Допускается при номинальном напряжении холостого хода источника тока до 180 В применять для возбуждения дуги вместо осциллятора угольный или графитовый стержень, имеющий рифленую рукоятку из электроизолирующего материала длиной не менее 100 мм.</w:t>
      </w:r>
    </w:p>
    <w:p>
      <w:pPr>
        <w:spacing w:line="240" w:lineRule="auto"/>
        <w:rPr>
          <w:rFonts w:hAnsi="Times New Roman" w:cs="Times New Roman"/>
          <w:color w:val="000000"/>
          <w:sz w:val="24"/>
          <w:szCs w:val="24"/>
        </w:rPr>
      </w:pPr>
      <w:r>
        <w:rPr>
          <w:rFonts w:hAnsi="Times New Roman" w:cs="Times New Roman"/>
          <w:color w:val="000000"/>
          <w:sz w:val="24"/>
          <w:szCs w:val="24"/>
        </w:rPr>
        <w:t>5.1.5. Открытые токоведущие части ручных плазмотронов должны быть или электрически изолированы от токоведущих частей, или заземлены, или покрыты электрическим изоляционным материалом.</w:t>
      </w:r>
    </w:p>
    <w:p>
      <w:pPr>
        <w:spacing w:line="240" w:lineRule="auto"/>
        <w:rPr>
          <w:rFonts w:hAnsi="Times New Roman" w:cs="Times New Roman"/>
          <w:color w:val="000000"/>
          <w:sz w:val="24"/>
          <w:szCs w:val="24"/>
        </w:rPr>
      </w:pPr>
      <w:r>
        <w:rPr>
          <w:rFonts w:hAnsi="Times New Roman" w:cs="Times New Roman"/>
          <w:color w:val="000000"/>
          <w:sz w:val="24"/>
          <w:szCs w:val="24"/>
        </w:rPr>
        <w:t>5.1.6. Устройства для автоматической и полуавтоматической обработки должны иметь блокировку, исключающую шунтирование нормально разомкнутых контактов в цепи питания катушки пускателя или контактора при отсутствии сварочной дуги.</w:t>
      </w:r>
    </w:p>
    <w:p>
      <w:pPr>
        <w:spacing w:line="240" w:lineRule="auto"/>
        <w:rPr>
          <w:rFonts w:hAnsi="Times New Roman" w:cs="Times New Roman"/>
          <w:color w:val="000000"/>
          <w:sz w:val="24"/>
          <w:szCs w:val="24"/>
        </w:rPr>
      </w:pPr>
      <w:r>
        <w:rPr>
          <w:rFonts w:hAnsi="Times New Roman" w:cs="Times New Roman"/>
          <w:color w:val="000000"/>
          <w:sz w:val="24"/>
          <w:szCs w:val="24"/>
        </w:rPr>
        <w:t>5.1.7. Управление автоматической и полуавтоматической плазменной обработкой должно производиться дистанционно. Подача напряжения холостого хода на плазмотрон до появления дежурной дуги должна производиться кнопкой «Пуск» контактора без самоблокировки. Блокирование кнопки «Пуск» должно осуществляться автоматически после возбуждения дежурной дуги.</w:t>
      </w:r>
    </w:p>
    <w:p>
      <w:pPr>
        <w:spacing w:line="240" w:lineRule="auto"/>
        <w:rPr>
          <w:rFonts w:hAnsi="Times New Roman" w:cs="Times New Roman"/>
          <w:color w:val="000000"/>
          <w:sz w:val="24"/>
          <w:szCs w:val="24"/>
        </w:rPr>
      </w:pPr>
      <w:r>
        <w:rPr>
          <w:rFonts w:hAnsi="Times New Roman" w:cs="Times New Roman"/>
          <w:color w:val="000000"/>
          <w:sz w:val="24"/>
          <w:szCs w:val="24"/>
        </w:rPr>
        <w:t>5.1.8. Работа установки происходит в следующей последовательности:</w:t>
      </w:r>
    </w:p>
    <w:p>
      <w:pPr>
        <w:spacing w:line="240" w:lineRule="auto"/>
        <w:rPr>
          <w:rFonts w:hAnsi="Times New Roman" w:cs="Times New Roman"/>
          <w:color w:val="000000"/>
          <w:sz w:val="24"/>
          <w:szCs w:val="24"/>
        </w:rPr>
      </w:pPr>
      <w:r>
        <w:rPr>
          <w:rFonts w:hAnsi="Times New Roman" w:cs="Times New Roman"/>
          <w:color w:val="000000"/>
          <w:sz w:val="24"/>
          <w:szCs w:val="24"/>
        </w:rPr>
        <w:t>– при подаче напряжения холостого хода источника питания между электродом и соплом плазмотрона с помощью возбудителя дуги генерируются периодически повторяющиеся импульсы тока, которые создают видимый факел вспомогательной дуги;</w:t>
      </w:r>
    </w:p>
    <w:p>
      <w:pPr>
        <w:spacing w:line="240" w:lineRule="auto"/>
        <w:rPr>
          <w:rFonts w:hAnsi="Times New Roman" w:cs="Times New Roman"/>
          <w:color w:val="000000"/>
          <w:sz w:val="24"/>
          <w:szCs w:val="24"/>
        </w:rPr>
      </w:pPr>
      <w:r>
        <w:rPr>
          <w:rFonts w:hAnsi="Times New Roman" w:cs="Times New Roman"/>
          <w:color w:val="000000"/>
          <w:sz w:val="24"/>
          <w:szCs w:val="24"/>
        </w:rPr>
        <w:t>– основная режущая дуга возбуждается автоматически при соприкосновении факела вспомогательной дуги с кромкой или поверхностью изделия. При этом расстояние между соплом плазмотрона и изделием должно быть 10–15 мм;</w:t>
      </w:r>
    </w:p>
    <w:p>
      <w:pPr>
        <w:spacing w:line="240" w:lineRule="auto"/>
        <w:rPr>
          <w:rFonts w:hAnsi="Times New Roman" w:cs="Times New Roman"/>
          <w:color w:val="000000"/>
          <w:sz w:val="24"/>
          <w:szCs w:val="24"/>
        </w:rPr>
      </w:pPr>
      <w:r>
        <w:rPr>
          <w:rFonts w:hAnsi="Times New Roman" w:cs="Times New Roman"/>
          <w:color w:val="000000"/>
          <w:sz w:val="24"/>
          <w:szCs w:val="24"/>
        </w:rPr>
        <w:t>– после достижения током режущей дуги установленного значения 100–450 А процесс резки протекает стабильно;</w:t>
      </w:r>
    </w:p>
    <w:p>
      <w:pPr>
        <w:spacing w:line="240" w:lineRule="auto"/>
        <w:rPr>
          <w:rFonts w:hAnsi="Times New Roman" w:cs="Times New Roman"/>
          <w:color w:val="000000"/>
          <w:sz w:val="24"/>
          <w:szCs w:val="24"/>
        </w:rPr>
      </w:pPr>
      <w:r>
        <w:rPr>
          <w:rFonts w:hAnsi="Times New Roman" w:cs="Times New Roman"/>
          <w:color w:val="000000"/>
          <w:sz w:val="24"/>
          <w:szCs w:val="24"/>
        </w:rPr>
        <w:t>– окончание процесса резки происходит при выключении силовой цепи источника питания или автоматически при удалении плазмотрона от изделия и обрыва дуги;</w:t>
      </w:r>
    </w:p>
    <w:p>
      <w:pPr>
        <w:spacing w:line="240" w:lineRule="auto"/>
        <w:rPr>
          <w:rFonts w:hAnsi="Times New Roman" w:cs="Times New Roman"/>
          <w:color w:val="000000"/>
          <w:sz w:val="24"/>
          <w:szCs w:val="24"/>
        </w:rPr>
      </w:pPr>
      <w:r>
        <w:rPr>
          <w:rFonts w:hAnsi="Times New Roman" w:cs="Times New Roman"/>
          <w:color w:val="000000"/>
          <w:sz w:val="24"/>
          <w:szCs w:val="24"/>
        </w:rPr>
        <w:t>– при обрыве дуги или выключении установки напряжение с выходных клемм источника питания автоматически снимается.</w:t>
      </w:r>
    </w:p>
    <w:p>
      <w:pPr>
        <w:spacing w:line="240" w:lineRule="auto"/>
        <w:rPr>
          <w:rFonts w:hAnsi="Times New Roman" w:cs="Times New Roman"/>
          <w:color w:val="000000"/>
          <w:sz w:val="24"/>
          <w:szCs w:val="24"/>
        </w:rPr>
      </w:pPr>
      <w:r>
        <w:rPr>
          <w:rFonts w:hAnsi="Times New Roman" w:cs="Times New Roman"/>
          <w:color w:val="000000"/>
          <w:sz w:val="24"/>
          <w:szCs w:val="24"/>
        </w:rPr>
        <w:t>5.1.9. Не следует смотреть на дугу, образующуюся при резке, незащищенными глазами. Необходимо пользоваться защитной маской со светофильтром.</w:t>
      </w:r>
    </w:p>
    <w:p>
      <w:pPr>
        <w:spacing w:line="240" w:lineRule="auto"/>
        <w:rPr>
          <w:rFonts w:hAnsi="Times New Roman" w:cs="Times New Roman"/>
          <w:color w:val="000000"/>
          <w:sz w:val="24"/>
          <w:szCs w:val="24"/>
        </w:rPr>
      </w:pPr>
      <w:r>
        <w:rPr>
          <w:rFonts w:hAnsi="Times New Roman" w:cs="Times New Roman"/>
          <w:color w:val="000000"/>
          <w:sz w:val="24"/>
          <w:szCs w:val="24"/>
        </w:rPr>
        <w:t>5.1.10. Запрещается во время работы на плазменной установке оставлять открытым шкаф электропитания и пульт управления.</w:t>
      </w:r>
    </w:p>
    <w:p>
      <w:pPr>
        <w:spacing w:line="240" w:lineRule="auto"/>
        <w:rPr>
          <w:rFonts w:hAnsi="Times New Roman" w:cs="Times New Roman"/>
          <w:color w:val="000000"/>
          <w:sz w:val="24"/>
          <w:szCs w:val="24"/>
        </w:rPr>
      </w:pPr>
      <w:r>
        <w:rPr>
          <w:rFonts w:hAnsi="Times New Roman" w:cs="Times New Roman"/>
          <w:color w:val="000000"/>
          <w:sz w:val="24"/>
          <w:szCs w:val="24"/>
        </w:rPr>
        <w:t>5.1.11. Запрещается оставлять без присмотра плазменную установку с подключенными сжатым воздухом, водой и включенным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5.1.12. Во время работы запрещается держать шланги под мышкой, на плечах или зажимать ногами. Запрещается допускать соприкосновение шлангов с токоведущими проводами.</w:t>
      </w:r>
    </w:p>
    <w:p>
      <w:pPr>
        <w:spacing w:line="240" w:lineRule="auto"/>
        <w:rPr>
          <w:rFonts w:hAnsi="Times New Roman" w:cs="Times New Roman"/>
          <w:color w:val="000000"/>
          <w:sz w:val="24"/>
          <w:szCs w:val="24"/>
        </w:rPr>
      </w:pPr>
      <w:r>
        <w:rPr>
          <w:rFonts w:hAnsi="Times New Roman" w:cs="Times New Roman"/>
          <w:color w:val="000000"/>
          <w:sz w:val="24"/>
          <w:szCs w:val="24"/>
        </w:rPr>
        <w:t>5.1.13. При перегреве резака работа должна быть остановлена до полного его остывания.</w:t>
      </w:r>
    </w:p>
    <w:p>
      <w:pPr>
        <w:spacing w:line="240" w:lineRule="auto"/>
        <w:rPr>
          <w:rFonts w:hAnsi="Times New Roman" w:cs="Times New Roman"/>
          <w:color w:val="000000"/>
          <w:sz w:val="24"/>
          <w:szCs w:val="24"/>
        </w:rPr>
      </w:pPr>
      <w:r>
        <w:rPr>
          <w:rFonts w:hAnsi="Times New Roman" w:cs="Times New Roman"/>
          <w:color w:val="000000"/>
          <w:sz w:val="24"/>
          <w:szCs w:val="24"/>
        </w:rPr>
        <w:t>5.1.14. Не допускать попадания на шланги искр, огня или тяжелых предметов, а также воздействия высоких температур.</w:t>
      </w:r>
    </w:p>
    <w:p>
      <w:pPr>
        <w:spacing w:line="240" w:lineRule="auto"/>
        <w:rPr>
          <w:rFonts w:hAnsi="Times New Roman" w:cs="Times New Roman"/>
          <w:color w:val="000000"/>
          <w:sz w:val="24"/>
          <w:szCs w:val="24"/>
        </w:rPr>
      </w:pPr>
      <w:r>
        <w:rPr>
          <w:rFonts w:hAnsi="Times New Roman" w:cs="Times New Roman"/>
          <w:color w:val="000000"/>
          <w:sz w:val="24"/>
          <w:szCs w:val="24"/>
        </w:rPr>
        <w:t>5.1.15. Запрещается присоединение к шлангам вилок, тройников и т. п. для питания нескольких резаков.</w:t>
      </w:r>
    </w:p>
    <w:p>
      <w:pPr>
        <w:spacing w:line="240" w:lineRule="auto"/>
        <w:rPr>
          <w:rFonts w:hAnsi="Times New Roman" w:cs="Times New Roman"/>
          <w:color w:val="000000"/>
          <w:sz w:val="24"/>
          <w:szCs w:val="24"/>
        </w:rPr>
      </w:pPr>
      <w:r>
        <w:rPr>
          <w:rFonts w:hAnsi="Times New Roman" w:cs="Times New Roman"/>
          <w:color w:val="000000"/>
          <w:sz w:val="24"/>
          <w:szCs w:val="24"/>
        </w:rPr>
        <w:t>5.1.16. Необходимо следить за устойчивым зажиганием дуги. Неустойчивое зажигание дуги свидетельствует о полном выгорании катодной циркониевой вставки в медном водоохлаждаемом электроде. В случае несвоевременного прекращения работы на отработавшем электроде может произойти его сквозное прогорание. Это может вызвать обгорание водопроводной трубки, электродной гайки, сопла и привести к аварийному разрушению плазмотрона.</w:t>
      </w:r>
    </w:p>
    <w:p>
      <w:pPr>
        <w:spacing w:line="240" w:lineRule="auto"/>
        <w:rPr>
          <w:rFonts w:hAnsi="Times New Roman" w:cs="Times New Roman"/>
          <w:color w:val="000000"/>
          <w:sz w:val="24"/>
          <w:szCs w:val="24"/>
        </w:rPr>
      </w:pPr>
      <w:r>
        <w:rPr>
          <w:rFonts w:hAnsi="Times New Roman" w:cs="Times New Roman"/>
          <w:color w:val="000000"/>
          <w:sz w:val="24"/>
          <w:szCs w:val="24"/>
        </w:rPr>
        <w:t>5.1.17. Если при соблюдении режима работы установки и плазмотрона сменный электрод и сопловый наконечник разрушаются, необходимо проверить давление и расход охлаждающей воды и воздуха, герметичность плазмотрона по воде и воздуху, обеспечить плотное прижатие сменных деталей.</w:t>
      </w:r>
    </w:p>
    <w:p>
      <w:pPr>
        <w:spacing w:line="240" w:lineRule="auto"/>
        <w:rPr>
          <w:rFonts w:hAnsi="Times New Roman" w:cs="Times New Roman"/>
          <w:color w:val="000000"/>
          <w:sz w:val="24"/>
          <w:szCs w:val="24"/>
        </w:rPr>
      </w:pPr>
      <w:r>
        <w:rPr>
          <w:rFonts w:hAnsi="Times New Roman" w:cs="Times New Roman"/>
          <w:color w:val="000000"/>
          <w:sz w:val="24"/>
          <w:szCs w:val="24"/>
        </w:rPr>
        <w:t>5.1.18. Оператору запрещается производить ремонт аппаратуры, резаков и т. д. В случае неисправности немедленно прекратить работу и сообщить мастеру.</w:t>
      </w:r>
    </w:p>
    <w:p>
      <w:pPr>
        <w:spacing w:line="240" w:lineRule="auto"/>
        <w:rPr>
          <w:rFonts w:hAnsi="Times New Roman" w:cs="Times New Roman"/>
          <w:color w:val="000000"/>
          <w:sz w:val="24"/>
          <w:szCs w:val="24"/>
        </w:rPr>
      </w:pPr>
      <w:r>
        <w:rPr>
          <w:rFonts w:hAnsi="Times New Roman" w:cs="Times New Roman"/>
          <w:color w:val="000000"/>
          <w:sz w:val="24"/>
          <w:szCs w:val="24"/>
        </w:rPr>
        <w:t>5.1.19. Запрещается производить резку заготовок на весу, так как падение заготовки может привести к травме и вывести из строя плазменный резак.</w:t>
      </w:r>
    </w:p>
    <w:p>
      <w:pPr>
        <w:spacing w:line="240" w:lineRule="auto"/>
        <w:rPr>
          <w:rFonts w:hAnsi="Times New Roman" w:cs="Times New Roman"/>
          <w:color w:val="000000"/>
          <w:sz w:val="24"/>
          <w:szCs w:val="24"/>
        </w:rPr>
      </w:pPr>
      <w:r>
        <w:rPr>
          <w:rFonts w:hAnsi="Times New Roman" w:cs="Times New Roman"/>
          <w:color w:val="000000"/>
          <w:sz w:val="24"/>
          <w:szCs w:val="24"/>
        </w:rPr>
        <w:t>5.1.20. Не допускать на рабочее место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5.1.21. Для обеспечения бесперебойной и длительной работы источника питания необходимо производить ежедневные и периодические осмотры, чтобы устранить мелкие неисправности.</w:t>
      </w:r>
    </w:p>
    <w:p>
      <w:pPr>
        <w:spacing w:line="240" w:lineRule="auto"/>
        <w:rPr>
          <w:rFonts w:hAnsi="Times New Roman" w:cs="Times New Roman"/>
          <w:color w:val="000000"/>
          <w:sz w:val="24"/>
          <w:szCs w:val="24"/>
        </w:rPr>
      </w:pPr>
      <w:r>
        <w:rPr>
          <w:rFonts w:hAnsi="Times New Roman" w:cs="Times New Roman"/>
          <w:color w:val="000000"/>
          <w:sz w:val="24"/>
          <w:szCs w:val="24"/>
        </w:rPr>
        <w:t>5.1.22. При ежедневном обслуживании необходимо проверять:</w:t>
      </w:r>
    </w:p>
    <w:p>
      <w:pPr>
        <w:spacing w:line="240" w:lineRule="auto"/>
        <w:rPr>
          <w:rFonts w:hAnsi="Times New Roman" w:cs="Times New Roman"/>
          <w:color w:val="000000"/>
          <w:sz w:val="24"/>
          <w:szCs w:val="24"/>
        </w:rPr>
      </w:pPr>
      <w:r>
        <w:rPr>
          <w:rFonts w:hAnsi="Times New Roman" w:cs="Times New Roman"/>
          <w:color w:val="000000"/>
          <w:sz w:val="24"/>
          <w:szCs w:val="24"/>
        </w:rPr>
        <w:t>– исправность подводящих проводов;</w:t>
      </w:r>
    </w:p>
    <w:p>
      <w:pPr>
        <w:spacing w:line="240" w:lineRule="auto"/>
        <w:rPr>
          <w:rFonts w:hAnsi="Times New Roman" w:cs="Times New Roman"/>
          <w:color w:val="000000"/>
          <w:sz w:val="24"/>
          <w:szCs w:val="24"/>
        </w:rPr>
      </w:pPr>
      <w:r>
        <w:rPr>
          <w:rFonts w:hAnsi="Times New Roman" w:cs="Times New Roman"/>
          <w:color w:val="000000"/>
          <w:sz w:val="24"/>
          <w:szCs w:val="24"/>
        </w:rPr>
        <w:t>– исправность контактных зажимов и разъемов на панели с зажимами;</w:t>
      </w:r>
    </w:p>
    <w:p>
      <w:pPr>
        <w:spacing w:line="240" w:lineRule="auto"/>
        <w:rPr>
          <w:rFonts w:hAnsi="Times New Roman" w:cs="Times New Roman"/>
          <w:color w:val="000000"/>
          <w:sz w:val="24"/>
          <w:szCs w:val="24"/>
        </w:rPr>
      </w:pPr>
      <w:r>
        <w:rPr>
          <w:rFonts w:hAnsi="Times New Roman" w:cs="Times New Roman"/>
          <w:color w:val="000000"/>
          <w:sz w:val="24"/>
          <w:szCs w:val="24"/>
        </w:rPr>
        <w:t>– заземление источника питания;</w:t>
      </w:r>
    </w:p>
    <w:p>
      <w:pPr>
        <w:spacing w:line="240" w:lineRule="auto"/>
        <w:rPr>
          <w:rFonts w:hAnsi="Times New Roman" w:cs="Times New Roman"/>
          <w:color w:val="000000"/>
          <w:sz w:val="24"/>
          <w:szCs w:val="24"/>
        </w:rPr>
      </w:pPr>
      <w:r>
        <w:rPr>
          <w:rFonts w:hAnsi="Times New Roman" w:cs="Times New Roman"/>
          <w:color w:val="000000"/>
          <w:sz w:val="24"/>
          <w:szCs w:val="24"/>
        </w:rPr>
        <w:t>– заземление разрезаемого изделия или стола для резки.</w:t>
      </w:r>
    </w:p>
    <w:p>
      <w:pPr>
        <w:spacing w:line="240" w:lineRule="auto"/>
        <w:rPr>
          <w:rFonts w:hAnsi="Times New Roman" w:cs="Times New Roman"/>
          <w:color w:val="000000"/>
          <w:sz w:val="24"/>
          <w:szCs w:val="24"/>
        </w:rPr>
      </w:pPr>
      <w:r>
        <w:rPr>
          <w:rFonts w:hAnsi="Times New Roman" w:cs="Times New Roman"/>
          <w:color w:val="000000"/>
          <w:sz w:val="24"/>
          <w:szCs w:val="24"/>
        </w:rPr>
        <w:t>5.1.23. При периодическом обслуживании (один раз в месяц) необходимо проверять:</w:t>
      </w:r>
    </w:p>
    <w:p>
      <w:pPr>
        <w:spacing w:line="240" w:lineRule="auto"/>
        <w:rPr>
          <w:rFonts w:hAnsi="Times New Roman" w:cs="Times New Roman"/>
          <w:color w:val="000000"/>
          <w:sz w:val="24"/>
          <w:szCs w:val="24"/>
        </w:rPr>
      </w:pPr>
      <w:r>
        <w:rPr>
          <w:rFonts w:hAnsi="Times New Roman" w:cs="Times New Roman"/>
          <w:color w:val="000000"/>
          <w:sz w:val="24"/>
          <w:szCs w:val="24"/>
        </w:rPr>
        <w:t>– защитные ограждения (временные или стационарные);</w:t>
      </w:r>
    </w:p>
    <w:p>
      <w:pPr>
        <w:spacing w:line="240" w:lineRule="auto"/>
        <w:rPr>
          <w:rFonts w:hAnsi="Times New Roman" w:cs="Times New Roman"/>
          <w:color w:val="000000"/>
          <w:sz w:val="24"/>
          <w:szCs w:val="24"/>
        </w:rPr>
      </w:pPr>
      <w:r>
        <w:rPr>
          <w:rFonts w:hAnsi="Times New Roman" w:cs="Times New Roman"/>
          <w:color w:val="000000"/>
          <w:sz w:val="24"/>
          <w:szCs w:val="24"/>
        </w:rPr>
        <w:t>– безопасное расположение токоведущих частей;</w:t>
      </w:r>
    </w:p>
    <w:p>
      <w:pPr>
        <w:spacing w:line="240" w:lineRule="auto"/>
        <w:rPr>
          <w:rFonts w:hAnsi="Times New Roman" w:cs="Times New Roman"/>
          <w:color w:val="000000"/>
          <w:sz w:val="24"/>
          <w:szCs w:val="24"/>
        </w:rPr>
      </w:pPr>
      <w:r>
        <w:rPr>
          <w:rFonts w:hAnsi="Times New Roman" w:cs="Times New Roman"/>
          <w:color w:val="000000"/>
          <w:sz w:val="24"/>
          <w:szCs w:val="24"/>
        </w:rPr>
        <w:t>– изоляцию токоведущих частей (рабочая, дополнительная, усиленная, двойная);</w:t>
      </w:r>
    </w:p>
    <w:p>
      <w:pPr>
        <w:spacing w:line="240" w:lineRule="auto"/>
        <w:rPr>
          <w:rFonts w:hAnsi="Times New Roman" w:cs="Times New Roman"/>
          <w:color w:val="000000"/>
          <w:sz w:val="24"/>
          <w:szCs w:val="24"/>
        </w:rPr>
      </w:pPr>
      <w:r>
        <w:rPr>
          <w:rFonts w:hAnsi="Times New Roman" w:cs="Times New Roman"/>
          <w:color w:val="000000"/>
          <w:sz w:val="24"/>
          <w:szCs w:val="24"/>
        </w:rPr>
        <w:t>– изоляцию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 малое напряжение;</w:t>
      </w:r>
    </w:p>
    <w:p>
      <w:pPr>
        <w:spacing w:line="240" w:lineRule="auto"/>
        <w:rPr>
          <w:rFonts w:hAnsi="Times New Roman" w:cs="Times New Roman"/>
          <w:color w:val="000000"/>
          <w:sz w:val="24"/>
          <w:szCs w:val="24"/>
        </w:rPr>
      </w:pPr>
      <w:r>
        <w:rPr>
          <w:rFonts w:hAnsi="Times New Roman" w:cs="Times New Roman"/>
          <w:color w:val="000000"/>
          <w:sz w:val="24"/>
          <w:szCs w:val="24"/>
        </w:rPr>
        <w:t>– защитное отключение;</w:t>
      </w:r>
    </w:p>
    <w:p>
      <w:pPr>
        <w:spacing w:line="240" w:lineRule="auto"/>
        <w:rPr>
          <w:rFonts w:hAnsi="Times New Roman" w:cs="Times New Roman"/>
          <w:color w:val="000000"/>
          <w:sz w:val="24"/>
          <w:szCs w:val="24"/>
        </w:rPr>
      </w:pPr>
      <w:r>
        <w:rPr>
          <w:rFonts w:hAnsi="Times New Roman" w:cs="Times New Roman"/>
          <w:color w:val="000000"/>
          <w:sz w:val="24"/>
          <w:szCs w:val="24"/>
        </w:rPr>
        <w:t>– заземление корпусов установок, труб, в которых проложены провода;</w:t>
      </w:r>
    </w:p>
    <w:p>
      <w:pPr>
        <w:spacing w:line="240" w:lineRule="auto"/>
        <w:rPr>
          <w:rFonts w:hAnsi="Times New Roman" w:cs="Times New Roman"/>
          <w:color w:val="000000"/>
          <w:sz w:val="24"/>
          <w:szCs w:val="24"/>
        </w:rPr>
      </w:pPr>
      <w:r>
        <w:rPr>
          <w:rFonts w:hAnsi="Times New Roman" w:cs="Times New Roman"/>
          <w:color w:val="000000"/>
          <w:sz w:val="24"/>
          <w:szCs w:val="24"/>
        </w:rPr>
        <w:t>– исправность дверных блокировок;</w:t>
      </w:r>
    </w:p>
    <w:p>
      <w:pPr>
        <w:spacing w:line="240" w:lineRule="auto"/>
        <w:rPr>
          <w:rFonts w:hAnsi="Times New Roman" w:cs="Times New Roman"/>
          <w:color w:val="000000"/>
          <w:sz w:val="24"/>
          <w:szCs w:val="24"/>
        </w:rPr>
      </w:pPr>
      <w:r>
        <w:rPr>
          <w:rFonts w:hAnsi="Times New Roman" w:cs="Times New Roman"/>
          <w:color w:val="000000"/>
          <w:sz w:val="24"/>
          <w:szCs w:val="24"/>
        </w:rPr>
        <w:t>– заземление стеллажа и разрезаемого листа;</w:t>
      </w:r>
    </w:p>
    <w:p>
      <w:pPr>
        <w:spacing w:line="240" w:lineRule="auto"/>
        <w:rPr>
          <w:rFonts w:hAnsi="Times New Roman" w:cs="Times New Roman"/>
          <w:color w:val="000000"/>
          <w:sz w:val="24"/>
          <w:szCs w:val="24"/>
        </w:rPr>
      </w:pPr>
      <w:r>
        <w:rPr>
          <w:rFonts w:hAnsi="Times New Roman" w:cs="Times New Roman"/>
          <w:color w:val="000000"/>
          <w:sz w:val="24"/>
          <w:szCs w:val="24"/>
        </w:rPr>
        <w:t>– предупредительную сигнализацию, блокировки, знаки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5.1.24. Исправность защитных средств следует проверять перед каждым применением. Защитные средства, у которых истек срок очередного испытания, применять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5.1.25. Перед началом работы на рабочее место необходимо уложить изолирующие коврики или подставки.</w:t>
      </w:r>
    </w:p>
    <w:p>
      <w:pPr>
        <w:spacing w:line="240" w:lineRule="auto"/>
        <w:rPr>
          <w:rFonts w:hAnsi="Times New Roman" w:cs="Times New Roman"/>
          <w:color w:val="000000"/>
          <w:sz w:val="24"/>
          <w:szCs w:val="24"/>
        </w:rPr>
      </w:pPr>
      <w:r>
        <w:rPr>
          <w:rFonts w:hAnsi="Times New Roman" w:cs="Times New Roman"/>
          <w:color w:val="000000"/>
          <w:sz w:val="24"/>
          <w:szCs w:val="24"/>
        </w:rPr>
        <w:t>5.1.26. Процесс пламенной резки установкой заключается в локальном выплавлении металла в зоне резки при электротермическом воздействии на обрабатываемое металлическое изделие сжатой электрической дуги постоянного тока прямой полярности, горящей в потоке плазмообразующего газа, формируемого плазмотроном.</w:t>
      </w:r>
    </w:p>
    <w:p>
      <w:pPr>
        <w:spacing w:line="240" w:lineRule="auto"/>
        <w:rPr>
          <w:rFonts w:hAnsi="Times New Roman" w:cs="Times New Roman"/>
          <w:color w:val="000000"/>
          <w:sz w:val="24"/>
          <w:szCs w:val="24"/>
        </w:rPr>
      </w:pPr>
      <w:r>
        <w:rPr>
          <w:rFonts w:hAnsi="Times New Roman" w:cs="Times New Roman"/>
          <w:color w:val="000000"/>
          <w:sz w:val="24"/>
          <w:szCs w:val="24"/>
        </w:rPr>
        <w:t>5.1.27. В качестве плазмообразующего газа в установке используется воздух давлением до 6 × 10</w:t>
      </w:r>
      <w:r>
        <w:rPr>
          <w:rFonts w:hAnsi="Times New Roman" w:cs="Times New Roman"/>
          <w:color w:val="000000"/>
          <w:sz w:val="19"/>
          <w:szCs w:val="19"/>
          <w:vertAlign w:val="superscript"/>
        </w:rPr>
        <w:t>5</w:t>
      </w:r>
      <w:r>
        <w:rPr>
          <w:rFonts w:hAnsi="Times New Roman" w:cs="Times New Roman"/>
          <w:color w:val="000000"/>
          <w:sz w:val="24"/>
          <w:szCs w:val="24"/>
        </w:rPr>
        <w:t xml:space="preserve"> Па расходом до 1,95 л/с (расход приведен к давлению 10</w:t>
      </w:r>
      <w:r>
        <w:rPr>
          <w:rFonts w:hAnsi="Times New Roman" w:cs="Times New Roman"/>
          <w:color w:val="000000"/>
          <w:sz w:val="19"/>
          <w:szCs w:val="19"/>
          <w:vertAlign w:val="superscript"/>
        </w:rPr>
        <w:t>5</w:t>
      </w:r>
      <w:r>
        <w:rPr>
          <w:rFonts w:hAnsi="Times New Roman" w:cs="Times New Roman"/>
          <w:color w:val="000000"/>
          <w:sz w:val="24"/>
          <w:szCs w:val="24"/>
        </w:rPr>
        <w:t xml:space="preserve"> Па).</w:t>
      </w:r>
    </w:p>
    <w:p>
      <w:pPr>
        <w:spacing w:line="240" w:lineRule="auto"/>
        <w:rPr>
          <w:rFonts w:hAnsi="Times New Roman" w:cs="Times New Roman"/>
          <w:color w:val="000000"/>
          <w:sz w:val="24"/>
          <w:szCs w:val="24"/>
        </w:rPr>
      </w:pPr>
      <w:r>
        <w:rPr>
          <w:rFonts w:hAnsi="Times New Roman" w:cs="Times New Roman"/>
          <w:color w:val="000000"/>
          <w:sz w:val="24"/>
          <w:szCs w:val="24"/>
        </w:rPr>
        <w:t>5.1.28. Не допускается использование установки для работы в среде, содержащей едкие пары и газы, разрушающие металлы и изоляцию.</w:t>
      </w:r>
    </w:p>
    <w:p>
      <w:pPr>
        <w:spacing w:line="240" w:lineRule="auto"/>
        <w:rPr>
          <w:rFonts w:hAnsi="Times New Roman" w:cs="Times New Roman"/>
          <w:color w:val="000000"/>
          <w:sz w:val="24"/>
          <w:szCs w:val="24"/>
        </w:rPr>
      </w:pPr>
      <w:r>
        <w:rPr>
          <w:rFonts w:hAnsi="Times New Roman" w:cs="Times New Roman"/>
          <w:color w:val="000000"/>
          <w:sz w:val="24"/>
          <w:szCs w:val="24"/>
        </w:rPr>
        <w:t>5.1.29. Установка для воздушно-плазменной резки металла предназначена для механизированной воздушно-плазменной резки в стационарных условиях черных металлов толщиной до 130 мм, алюминия и его сплавов толщиной до 160 мм, меди и ее сплавов толщиной до 100 мм.</w:t>
      </w:r>
    </w:p>
    <w:p>
      <w:pPr>
        <w:spacing w:line="240" w:lineRule="auto"/>
        <w:rPr>
          <w:rFonts w:hAnsi="Times New Roman" w:cs="Times New Roman"/>
          <w:color w:val="000000"/>
          <w:sz w:val="24"/>
          <w:szCs w:val="24"/>
        </w:rPr>
      </w:pPr>
      <w:r>
        <w:rPr>
          <w:rFonts w:hAnsi="Times New Roman" w:cs="Times New Roman"/>
          <w:color w:val="000000"/>
          <w:sz w:val="24"/>
          <w:szCs w:val="24"/>
        </w:rPr>
        <w:t>5.1.29. Установка может быть использована для заготовительной резки стальных и алюминиевых листов толщиной до 160 мм.</w:t>
      </w:r>
    </w:p>
    <w:p>
      <w:pPr>
        <w:spacing w:line="240" w:lineRule="auto"/>
        <w:rPr>
          <w:rFonts w:hAnsi="Times New Roman" w:cs="Times New Roman"/>
          <w:color w:val="000000"/>
          <w:sz w:val="24"/>
          <w:szCs w:val="24"/>
        </w:rPr>
      </w:pPr>
      <w:r>
        <w:rPr>
          <w:rFonts w:hAnsi="Times New Roman" w:cs="Times New Roman"/>
          <w:color w:val="000000"/>
          <w:sz w:val="24"/>
          <w:szCs w:val="24"/>
        </w:rPr>
        <w:t>5.1.30. Установка универсальная и позволяет осуществлять широкий круг технологических операций: раскрой листов, резку труб и круглого проката, снятие фасок под углом 45°.</w:t>
      </w:r>
    </w:p>
    <w:p>
      <w:pPr>
        <w:spacing w:line="240" w:lineRule="auto"/>
        <w:rPr>
          <w:rFonts w:hAnsi="Times New Roman" w:cs="Times New Roman"/>
          <w:color w:val="000000"/>
          <w:sz w:val="24"/>
          <w:szCs w:val="24"/>
        </w:rPr>
      </w:pPr>
      <w:r>
        <w:rPr>
          <w:rFonts w:hAnsi="Times New Roman" w:cs="Times New Roman"/>
          <w:color w:val="000000"/>
          <w:sz w:val="24"/>
          <w:szCs w:val="24"/>
        </w:rPr>
        <w:t>5.1.40. Установка может быть использована с любым механизмом, осуществляющим равномерное перемещение плазмотрона или разрезаемого изделия.</w:t>
      </w:r>
    </w:p>
    <w:p>
      <w:pPr>
        <w:spacing w:line="240" w:lineRule="auto"/>
        <w:rPr>
          <w:rFonts w:hAnsi="Times New Roman" w:cs="Times New Roman"/>
          <w:color w:val="000000"/>
          <w:sz w:val="24"/>
          <w:szCs w:val="24"/>
        </w:rPr>
      </w:pPr>
      <w:r>
        <w:rPr>
          <w:rFonts w:hAnsi="Times New Roman" w:cs="Times New Roman"/>
          <w:color w:val="000000"/>
          <w:sz w:val="24"/>
          <w:szCs w:val="24"/>
        </w:rPr>
        <w:t>5.1.26. Обо всех случаях обрыва электропроводов, неисправностях заземляющих устройств и других повреждениях электрооборудования немедленно сообщить мастеру.</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Работник должен поддерживать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5.3.2. Отходы следует удалять после полной остановки электроинструмента с помощью уборочных средств, исключающих травмирование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5.3.3. Содержать в порядке и чистоте рабочее место, не допускать загромождения деталями, материалами, инструментом, приспособлениями, прочими предметами.</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При ухудшении состояния здоровья, в том числе при проявлении признаков острого профессионального заболевания (отравления), работник обязан немедленно известить своего непосредственного или вышестоящего руководителя, обратиться в ближайший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5.4.2. Если в процессе работы работнику станет непонятно, как выполнить порученную работу, или в случае отсутствия необходимых приспособлений для выполнения порученной работы он обязан обратиться к своему непосредственному руководителю. По окончании выполнения задания работник обязан доложить об этом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Во время проведения работ работники обязаны пользоваться и правильно применять выданные им средства индивидуальной защиты. Работать только в исправной спецодежде и спецобуви и применять индивидуальные средства защиты.</w:t>
      </w:r>
    </w:p>
    <w:p>
      <w:pPr>
        <w:spacing w:line="240" w:lineRule="auto"/>
        <w:rPr>
          <w:rFonts w:hAnsi="Times New Roman" w:cs="Times New Roman"/>
          <w:color w:val="000000"/>
          <w:sz w:val="24"/>
          <w:szCs w:val="24"/>
        </w:rPr>
      </w:pPr>
      <w:r>
        <w:rPr>
          <w:rFonts w:hAnsi="Times New Roman" w:cs="Times New Roman"/>
          <w:color w:val="000000"/>
          <w:sz w:val="24"/>
          <w:szCs w:val="24"/>
        </w:rPr>
        <w:t>5.5.2 Не курить, не принимать пищу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5.5.3. Соблюдать правила перемещения в помещении и на территории организации, пользоваться только установленными проходами.</w:t>
      </w:r>
    </w:p>
    <w:p>
      <w:pPr>
        <w:spacing w:line="240" w:lineRule="auto"/>
        <w:rPr>
          <w:rFonts w:hAnsi="Times New Roman" w:cs="Times New Roman"/>
          <w:color w:val="000000"/>
          <w:sz w:val="24"/>
          <w:szCs w:val="24"/>
        </w:rPr>
      </w:pPr>
      <w:r>
        <w:rPr>
          <w:rFonts w:hAnsi="Times New Roman" w:cs="Times New Roman"/>
          <w:b/>
          <w:bCs/>
          <w:color w:val="000000"/>
          <w:sz w:val="24"/>
          <w:szCs w:val="24"/>
        </w:rPr>
        <w:t>6. Требования охраны труда в аварийных ситуациях</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оператором плазменных установок возможно возникновение следующих аварийных ситуаций:</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повреждения и дефекты в конструкции зданий по причине физического износа, истечения срока эксплуатации;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технические проблемы с оборудованием по причине высокого износа оборудования;</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возникновение очагов пожара по причине нарушения требований пожарной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6.2.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6.2.1. Для предотвращения возникновения пожаров необходимо соблюдать следующие требования:</w:t>
      </w:r>
    </w:p>
    <w:p>
      <w:pPr>
        <w:spacing w:line="240" w:lineRule="auto"/>
        <w:rPr>
          <w:rFonts w:hAnsi="Times New Roman" w:cs="Times New Roman"/>
          <w:color w:val="000000"/>
          <w:sz w:val="24"/>
          <w:szCs w:val="24"/>
        </w:rPr>
      </w:pPr>
      <w:r>
        <w:rPr>
          <w:rFonts w:hAnsi="Times New Roman" w:cs="Times New Roman"/>
          <w:color w:val="000000"/>
          <w:sz w:val="24"/>
          <w:szCs w:val="24"/>
        </w:rPr>
        <w:t>– не загромождать доступы и проходы к противопожарному инвентарю, огнетушителям, гидрантам;</w:t>
      </w:r>
    </w:p>
    <w:p>
      <w:pPr>
        <w:spacing w:line="240" w:lineRule="auto"/>
        <w:rPr>
          <w:rFonts w:hAnsi="Times New Roman" w:cs="Times New Roman"/>
          <w:color w:val="000000"/>
          <w:sz w:val="24"/>
          <w:szCs w:val="24"/>
        </w:rPr>
      </w:pPr>
      <w:r>
        <w:rPr>
          <w:rFonts w:hAnsi="Times New Roman" w:cs="Times New Roman"/>
          <w:color w:val="000000"/>
          <w:sz w:val="24"/>
          <w:szCs w:val="24"/>
        </w:rPr>
        <w:t>– хранить горючие и легковоспламеняющиеся вещества в специально отведенных местах с соблюдением мер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курить только в специально отведенных местах, снабженных противопожарным инвентарем и урнами;</w:t>
      </w:r>
    </w:p>
    <w:p>
      <w:pPr>
        <w:spacing w:line="240" w:lineRule="auto"/>
        <w:rPr>
          <w:rFonts w:hAnsi="Times New Roman" w:cs="Times New Roman"/>
          <w:color w:val="000000"/>
          <w:sz w:val="24"/>
          <w:szCs w:val="24"/>
        </w:rPr>
      </w:pPr>
      <w:r>
        <w:rPr>
          <w:rFonts w:hAnsi="Times New Roman" w:cs="Times New Roman"/>
          <w:color w:val="000000"/>
          <w:sz w:val="24"/>
          <w:szCs w:val="24"/>
        </w:rPr>
        <w:t>– использованный обтирочный материал хранить в металлическом ящике с плотно закрывающейся крышкой;</w:t>
      </w:r>
    </w:p>
    <w:p>
      <w:pPr>
        <w:spacing w:line="240" w:lineRule="auto"/>
        <w:rPr>
          <w:rFonts w:hAnsi="Times New Roman" w:cs="Times New Roman"/>
          <w:color w:val="000000"/>
          <w:sz w:val="24"/>
          <w:szCs w:val="24"/>
        </w:rPr>
      </w:pPr>
      <w:r>
        <w:rPr>
          <w:rFonts w:hAnsi="Times New Roman" w:cs="Times New Roman"/>
          <w:color w:val="000000"/>
          <w:sz w:val="24"/>
          <w:szCs w:val="24"/>
        </w:rPr>
        <w:t>– не проходить с открытым огнем к шлангам;</w:t>
      </w:r>
    </w:p>
    <w:p>
      <w:pPr>
        <w:spacing w:line="240" w:lineRule="auto"/>
        <w:rPr>
          <w:rFonts w:hAnsi="Times New Roman" w:cs="Times New Roman"/>
          <w:color w:val="000000"/>
          <w:sz w:val="24"/>
          <w:szCs w:val="24"/>
        </w:rPr>
      </w:pPr>
      <w:r>
        <w:rPr>
          <w:rFonts w:hAnsi="Times New Roman" w:cs="Times New Roman"/>
          <w:color w:val="000000"/>
          <w:sz w:val="24"/>
          <w:szCs w:val="24"/>
        </w:rPr>
        <w:t>– не чистить и не стирать рабочую одежду бензином и другими легковоспламеняющимися жидкостями.</w:t>
      </w:r>
    </w:p>
    <w:p>
      <w:pPr>
        <w:spacing w:line="240" w:lineRule="auto"/>
        <w:rPr>
          <w:rFonts w:hAnsi="Times New Roman" w:cs="Times New Roman"/>
          <w:color w:val="000000"/>
          <w:sz w:val="24"/>
          <w:szCs w:val="24"/>
        </w:rPr>
      </w:pPr>
      <w:r>
        <w:rPr>
          <w:rFonts w:hAnsi="Times New Roman" w:cs="Times New Roman"/>
          <w:color w:val="000000"/>
          <w:sz w:val="24"/>
          <w:szCs w:val="24"/>
        </w:rPr>
        <w:t>6.2.2. Рабочая зона должна быть обеспечена противопожарными плакатами и надписями.</w:t>
      </w:r>
    </w:p>
    <w:p>
      <w:pPr>
        <w:spacing w:line="240" w:lineRule="auto"/>
        <w:rPr>
          <w:rFonts w:hAnsi="Times New Roman" w:cs="Times New Roman"/>
          <w:color w:val="000000"/>
          <w:sz w:val="24"/>
          <w:szCs w:val="24"/>
        </w:rPr>
      </w:pPr>
      <w:r>
        <w:rPr>
          <w:rFonts w:hAnsi="Times New Roman" w:cs="Times New Roman"/>
          <w:color w:val="000000"/>
          <w:sz w:val="24"/>
          <w:szCs w:val="24"/>
        </w:rPr>
        <w:t>6.2.3. При обнаружении пожара немедленно сообщить в пожарную охрану по телефону 101 и до прибытия пожарных приступить к ликвидации очага пожара имеющимися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6.2.4. При возникновении ситуаций, которые могут привести к авариям и несчастным случаям (например, при пробое изоляции в цепи, течи плазмотрона и шлангов, неисправном водоохлаждении плазмотрона или прекращении подачи воды), необходимо прекратить работу, отключить подачу электроэнергии, вывести из опасной зоны людей и сообщить о возникшей ситуации мастеру.</w:t>
      </w:r>
    </w:p>
    <w:p>
      <w:pPr>
        <w:spacing w:line="240" w:lineRule="auto"/>
        <w:rPr>
          <w:rFonts w:hAnsi="Times New Roman" w:cs="Times New Roman"/>
          <w:color w:val="000000"/>
          <w:sz w:val="24"/>
          <w:szCs w:val="24"/>
        </w:rPr>
      </w:pPr>
      <w:r>
        <w:rPr>
          <w:rFonts w:hAnsi="Times New Roman" w:cs="Times New Roman"/>
          <w:color w:val="000000"/>
          <w:sz w:val="24"/>
          <w:szCs w:val="24"/>
        </w:rPr>
        <w:t>6.2.5. При возникновении аварии немедленно принять меры по оказанию потерпевшим первой помощи имеющимися в наличии средствами, вызвать бригаду скорой помощи по телефону 103.</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6.3.1.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6.3.2. Оказывая помощь пострадавшему при переломах костей, ушибах, растяжениях, надо обеспечить неподвижность поврежденной части тела с помощью наложения тугой повязки (шины), приложить холод. При открытых переломах необходимо сначала наложить повязку и только затем – шину.</w:t>
      </w:r>
    </w:p>
    <w:p>
      <w:pPr>
        <w:spacing w:line="240" w:lineRule="auto"/>
        <w:rPr>
          <w:rFonts w:hAnsi="Times New Roman" w:cs="Times New Roman"/>
          <w:color w:val="000000"/>
          <w:sz w:val="24"/>
          <w:szCs w:val="24"/>
        </w:rPr>
      </w:pPr>
      <w:r>
        <w:rPr>
          <w:rFonts w:hAnsi="Times New Roman" w:cs="Times New Roman"/>
          <w:color w:val="000000"/>
          <w:sz w:val="24"/>
          <w:szCs w:val="24"/>
        </w:rPr>
        <w:t>6.3.3. При наличии ран необходимо наложить повязку, при артериальном кровотечении –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6.3.4. Пострадавшему при травмировании, отравлении и внезапном заболевании должна быть оказана первая помощь и, при необходимости, организована его доставка в учреждение здравоохранения.</w:t>
      </w:r>
    </w:p>
    <w:p>
      <w:pPr>
        <w:spacing w:line="240" w:lineRule="auto"/>
        <w:rPr>
          <w:rFonts w:hAnsi="Times New Roman" w:cs="Times New Roman"/>
          <w:color w:val="000000"/>
          <w:sz w:val="24"/>
          <w:szCs w:val="24"/>
        </w:rPr>
      </w:pPr>
      <w:r>
        <w:rPr>
          <w:rFonts w:hAnsi="Times New Roman" w:cs="Times New Roman"/>
          <w:b/>
          <w:bCs/>
          <w:color w:val="000000"/>
          <w:sz w:val="24"/>
          <w:szCs w:val="24"/>
        </w:rPr>
        <w:t>6.4.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6.4.1.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6.4.2.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7. Требования охраны труда по окончании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Передача смены должна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По окончании работы привести в порядок рабочее место, инструмент и приспособления очистить от грязи и убрать в отведенное для хранения место.</w:t>
      </w:r>
    </w:p>
    <w:p>
      <w:pPr>
        <w:spacing w:line="240" w:lineRule="auto"/>
        <w:rPr>
          <w:rFonts w:hAnsi="Times New Roman" w:cs="Times New Roman"/>
          <w:color w:val="000000"/>
          <w:sz w:val="24"/>
          <w:szCs w:val="24"/>
        </w:rPr>
      </w:pPr>
      <w:r>
        <w:rPr>
          <w:rFonts w:hAnsi="Times New Roman" w:cs="Times New Roman"/>
          <w:color w:val="000000"/>
          <w:sz w:val="24"/>
          <w:szCs w:val="24"/>
        </w:rPr>
        <w:t>7.2.2. Необходимо выключить электрическое питание установки, а также освещение и вентиляцию.</w:t>
      </w:r>
    </w:p>
    <w:p>
      <w:pPr>
        <w:spacing w:line="240" w:lineRule="auto"/>
        <w:rPr>
          <w:rFonts w:hAnsi="Times New Roman" w:cs="Times New Roman"/>
          <w:color w:val="000000"/>
          <w:sz w:val="24"/>
          <w:szCs w:val="24"/>
        </w:rPr>
      </w:pPr>
      <w:r>
        <w:rPr>
          <w:rFonts w:hAnsi="Times New Roman" w:cs="Times New Roman"/>
          <w:color w:val="000000"/>
          <w:sz w:val="24"/>
          <w:szCs w:val="24"/>
        </w:rPr>
        <w:t>7.2.3. Нельзя оставлять на рабочем месте горящие материалы.</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осмотра средств индивидуальной защиты после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7.3.1.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b/>
          <w:bCs/>
          <w:color w:val="000000"/>
          <w:sz w:val="24"/>
          <w:szCs w:val="24"/>
        </w:rPr>
        <w:t>7.4.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7.4.1. После окончания работ убрать рабочее место, привести в порядок инструмент и оборудование, собрать и вынести в установленное место мусор.</w:t>
      </w:r>
    </w:p>
    <w:p>
      <w:pPr>
        <w:spacing w:line="240" w:lineRule="auto"/>
        <w:rPr>
          <w:rFonts w:hAnsi="Times New Roman" w:cs="Times New Roman"/>
          <w:color w:val="000000"/>
          <w:sz w:val="24"/>
          <w:szCs w:val="24"/>
        </w:rPr>
      </w:pPr>
      <w:r>
        <w:rPr>
          <w:rFonts w:hAnsi="Times New Roman" w:cs="Times New Roman"/>
          <w:b/>
          <w:bCs/>
          <w:color w:val="000000"/>
          <w:sz w:val="24"/>
          <w:szCs w:val="24"/>
        </w:rPr>
        <w:t>7.5.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7.5.1. Работники должны:</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принять душ;</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надеть личную одежду.</w:t>
      </w:r>
    </w:p>
    <w:p>
      <w:pPr>
        <w:spacing w:line="240" w:lineRule="auto"/>
        <w:rPr>
          <w:rFonts w:hAnsi="Times New Roman" w:cs="Times New Roman"/>
          <w:color w:val="000000"/>
          <w:sz w:val="24"/>
          <w:szCs w:val="24"/>
        </w:rPr>
      </w:pPr>
      <w:r>
        <w:rPr>
          <w:rFonts w:hAnsi="Times New Roman" w:cs="Times New Roman"/>
          <w:b/>
          <w:bCs/>
          <w:color w:val="000000"/>
          <w:sz w:val="24"/>
          <w:szCs w:val="24"/>
        </w:rPr>
        <w:t>7.6.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7.6.1. Об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7.7. По окончании работ по наряду-допуску закрыть наряд-допуск.</w:t>
      </w:r>
    </w:p>
    <w:p>
      <w:pPr>
        <w:spacing w:line="240" w:lineRule="auto"/>
        <w:rPr>
          <w:rFonts w:hAnsi="Times New Roman" w:cs="Times New Roman"/>
          <w:color w:val="000000"/>
          <w:sz w:val="24"/>
          <w:szCs w:val="24"/>
        </w:rPr>
      </w:pPr>
      <w:r>
        <w:rPr>
          <w:rFonts w:hAnsi="Times New Roman" w:cs="Times New Roman"/>
          <w:color w:val="000000"/>
          <w:sz w:val="24"/>
          <w:szCs w:val="24"/>
        </w:rPr>
        <w:t>7.8. Выйти с территории предприятия через проходную.</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04d523dfa34d486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