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механика на открытых горных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механика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механика на открытых горных работах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механика на открытых горных работах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механика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механика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главными механиками;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механика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механика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№ 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механика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механиком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механика на открытых горных работах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промышленный транспорт, подвижные части технологического оборудования, перемещаемые материалы, сырье, заготовки, изделия, продукция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механического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Главный механик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Главному механику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загромождения проходов, путей эвакуации, подходов к рабочим местам и оборудованию;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и исправность вентиляции рабочих мест 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рабочих площадок производственных участков (в отсутствии выбоин, неровностей, пролитых жидкостей, масляных пятен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расходных материалов, запасных частей, деталей, инструмента, инвентаря, приспособлений и пр. для обслуживания и ремонта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индивидуальной и (или) коллективной защиты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 и аптечек для оказания первой помощи;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сроки испытания оборудования, проведение осмотров и профилактических ремонтов, а также проведение работниками ежесменного обслуживания оборудования согласно эксплуатационной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задание, провести целевой инструктаж по охране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должны выполняться по наряду-допуску на производство работ с повышенной опасностью (на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и неполадках немедленно сообщить работнику, ответственному за устранение выявленных нарушений, или руководству,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применении специальных осветительных установок для освещения отвалов и автодорог вне карьера, а также стационарных перегрузочных пунктов, при питании от отдельных трансформаторных подстанций в сети с заземленной нейтралью разрешается применение напряжения выше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применение сетей с глухозаземленной нейтралью напряжением до 1 кВ для питания от отдельных трансформаторов установок освещения стационарных перегрузочных пунктов и отвалов, въездных (выездных) траншей, специальных осветительных установок и сетей централизации и блокировки. При этом заземляющее устройство этих установок не должно иметь гальванической связи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осветительных установок должно производиться при снятом напряжении. Замена ламп и светильников, ремонт осветительной сети (замена крюков, штырей и изоляторов, перетяжка проводов), расположенных на опорах контактной сети, должна производиться по наряду-допуску. Технические осмотры и ремонты осветительных установок должны проводиться, как правило, в сроки, регламентированные для КТП.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осветительных установок с пусковыми устройствами производится по наряду не менее чем двумя лицами, одно из которых должно иметь квалификационную группу не ниже IV, а другое -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Пусковые устройства осветительных установок должны иметь на лицевой стороне двери обозначения о величине напряжения, опасности поражения электрическим током, инвентарный номер, а на внутренней стороне двери - принципиальную схему.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мест работы передвижных установок должно производиться прожекторами и светильниками, установленными на самих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питания светильников местного стационарного освещения с лампами накаливания должно применяться напряжение: в помещениях без повышенной опасности - не выше 220 В; в помещениях с повышенной опасностью и особо опасных -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напряжение до 220 В включительно для светильников специальной конструкции: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являющихся составной частью аварийного освещения, получающего питание от независимого источника тока;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устанавливаемых в помещениях с повышенной опасностью (но не особо опасных).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Металлическая арматура светильников напряжением выше 50 В должна быть надежно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светильников квалифицированным персоналом с помощью кранов работа должна выполняться в присутствии второго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применении для местного освещения светильников с люминесцентными лампами на напряжение 127-220 В должны быть недоступны их токоведущие части от случайных прикосновений, а в помещениях сырых, особо сырых, жарких и с химически активной средой - в арматуре специальной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питания ручных светильников в помещениях с повышенной опасностью должно применяться напряжение не выше 50 В. Питание светильников на напряжение 50 В и ниже должно осуществляться от трансформаторов с электрически раздельными обмотками первичного и вторичного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особо опасных, а также при особо неблагоприятных условиях, когда опасность поражения электрическим током усугубляется теснотой, неудобством положения работника, соприкасающегося с большими металлическими, хорошо заземленными поверхностями (работа в котлах, баках, цистернах и других устройствах), для питания ручных и переносных светильников должно применяться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приготовления растворов флотореагентов для местного освещения должно использоваться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переносного электроинструмента должно быть не выше 220 В в помещениях без повышенной опасности и не выше 50 В в помещениях с повышенной опасностью и вне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Штепсельные соединения, предназначенные для подключения электроинструмента, должны иметь недоступные для прикосновения токоведущие части и дополнительный заземляющий контакт.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Штепсельные соединения (розетки, вилки), применяемые на напряжение 12 и 50 В, по своему конструктивному исполнению должны отличаться от обычных штепсельных соединений, предназначенных для напряжений 127 и 220 В, и исключать возможность включения вилок на 12 и 50 В в штепсельные розетки на 127 и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в опасной зоне работающих механизмов, в пределах призмы возможного обрушения на уступах и в непосредственной близости от нижней бровки откоса уступа;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уступах в зоне нависающих козырьков, глыб, крупных валунов, а также нависей из снега и льда. В случае невозможности произвести ликвидацию заколов или оборку борта все работы в опасной зоне должны быть остановлены, люди выведены, а опасный участок должен быть огражден и установлены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Горные работы по проведению траншей, разработке уступов, дражных полигонов, отсыпке отвалов должны вестись в соответствии с проектом и локальными проектами (паспортами) с учетом инженерно-геологических условий, утвержденными техническим руководителем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паспорте указываются размеры рабочих площадок, берм, углы откоса, высота уступа, призма обрушения, расстояния от горного и транспортного оборудования до бровок уступа или отвала.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изменении горно-геологических условий ведение горных работ должно быть приостановлено до пересмотра паспорта.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паспортом должны быть ознакомлены под подпись все работники, осуществляющие контроль и выполняющие работы. Запрещается ведение горных работ без утвержденного паспорта, а также с отступлением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применении безлюдной технологии, зоны (границы) ведения горных работ должны быть обозначены предупредительными знаками и оснащены автоматизированными системами контроля доступа и связи. Контроль за применением безлюдной технологии погрузки и движения автотранспорта должен осуществляться оператором, находящимся на безопасном расстоянии, определяемом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Высота уступа должна определяться проектом с учетом результатов исследований физико-механических свойств горных пород и горно-геологических условий их залегания, а также параметров применяемого оборудования. Образование козырьков и нависей на уступах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уступов не должна превышать при разработке вручную рыхлых устойчивых плотных пород - 6 м, рыхлых неустойчивых сыпучих пород - 3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Углы откосов рабочих уступов определяются проектом с учетом физико-механических свойств горных пород.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Мероприятия по безопасному формированию временно нерабочих бортов и возобновление горных работ должны утверждаться техническим руководителем организации. Предельные углы откосов (углы устойчивости), временно консервируемых участков борта, параметры уступов и предохранительных берм в процессе эксплуатации устанавливаются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Ширина рабочих площадок объекта открытых горных работ с учетом их назначения, а также расположения на них горного и транспортного оборудования, транспортных коммуникаций, линий электроснабжения и связи определяется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в порядке и чистоте рабочее место, не допускать загромождения документацией, канцелярскими принадлежностями, материалами,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приспособления, приборы освещения;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 компьютером и оргтехникой главному механику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 о том, что рациональная рабочая поза способствует уменьшению утомляемости в процессе работы;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регламентированные перерывы на протяжении рабочего дня для обеспечения оптимальной работоспособности и сохранения здоровья;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рекомендуемые комплексы упражнений во время регламентированных перерывов для снижения нервно-эмоционального напряжения, утомления зрительного анализатора;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при работе с текстовой информацией наиболее физиологичный режим ее представления (например, черные символы на белом фоне);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корректно закрывать все активные задачи при необходимости прекращения работы на относительно короткое время;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качаться на стуле;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компьютером и оргтехникой главному механику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СИЗ, а также обучение по применению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Обеспечивать бесперебойную и технически правильную эксплуатацию и надежную работу оборудования производства, повышение ее сменности, содержание в работоспособном состоянии на требуемом уровне точности. Не допускать перегрузки оборудования, разрабатывать планы (графики) осмотров, испытаний и планово-предупредительных ремонтов оборудования. Следить за наличием необходимой документации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оборудования производства должны быть организованы и осуществляться в соответствии: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технологической документацией (технологическими регламентами, инструкциями, картами и т.д.);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технической (эксплуатационной) документацией организаций - изготовителей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инструкциями по охране труда для профессий и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с повышенной опасностью должны выполняться по наряду-допуску на производство работ с повышенной опасностью. 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производстве проводить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помещениях, на складах,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Смотреть под ноги, не наступать на пролитые жидкости, кабели, материалы, сырье,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Держать руки и другие части тела вдали от поверхностей с повышенной и пониженной температурой;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главному механику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главному механику запрещается: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материалы, детали, узлы, сырье, изделия и пр. вблизи движущихся механизмов, машин, проходов, проездов;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производственных помещениях;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механика на открытых горных работах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механиком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аварийной обстановке: оповестить об опасности окружающих людей, доложить руководству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главный механик должен прекратить работу, поставить в известность непосредственного руководителя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используемое в работе оборудование (компьютер, оргтехнику и пр.).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0e518a42c348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