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электрохимической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электрохимической защиты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электрохимической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электрохимической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электрохимической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электрохимической защиты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12.11.2020 N 776н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нанесении металлопокрытий.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инженера электрохимической защиты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инженеру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Инженер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Очистку штанг, подвесок, медных, цинковых, никелевых и других анодов следует производить с применением средств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на ваннах никелирования необходимо использовать защитные дерматологические средства индивидуальной защиты (далее - ДСИЗ), а после работы - регенерирующие ДСИЗ.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ваннах с щелочными электролитами (оловянирование, цинкование) щели бортовых отсосов ванн необходимо периодически очищать от засорений щелочью. По окончании каждой смены борта ванн с щелочными электролитами, а также пол на участке производства работ должны промываться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каждом производственном участке руководителями работ должны быть составлены графики профилактического осмотра и ремонта щелочных ванн.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Загружать детали в ванну с щелочным электролитом и выгружать их из ванны следует при снятом с ванны электрическом напряжении. Если по условиям производственного процесса загрузка и выгрузка деталей производятся при поданном на ванну напряжении, то необходимо следить за тем, чтобы детали не замыкали разноименные полюса.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Штанги должны быть изолированы от корпуса ванны с электролитом.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Ванны с цианистыми электролитами во время работы должны быть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Ванны с цианистыми электролитами, устанавливаемые на автоматических или полуавтоматических линиях, допускается эксплуатировать без крышек при наличии ограждающих устройств, исключающих доступ к ваннам во внерабочее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Загрузка и растворение цианистых солей, корректировка ванн с цианистым электролитом, чистка и фильтрование растворов, приготовление обезвреживающего раствора, обезвреживание тары и отходов должны производиться под непосредственным руководством должностного лица, ответственного за безопасное производство работ (руководителя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производственном помещении запрещается совместное хранение кислот и цианистых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Изделия перед погружением в ванны с цианистым электролитом должны быть отмыты от остатков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Вытяжная вентиляция при проведении работ на ваннах с цианистыми электролитами должна включаться за 30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выбрасываемого загрязненного воздуха вентиляционная установка должна быть снабжена фильтром, поглотителем цианистых соединений или оборудована водяной завесой.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необходимо осуществлять постоянный контроль за работой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Производственное помещение для работ с цианистыми электролитами должно быть оборудовано автоматическим устройством, сигнализирующим о появлении в воздухе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 воздухе рабочей зоны запаха горького миндаля (запаха синильной кислоты) работа должна быть немедленно прекращена, работники выведены из помещения, а помещение провентилировано. Работы могут быть продолжены после проведения проверки (анализа) состояния воздушной среды в помещении 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Инструмент, применяемый для работы на ваннах с цианистыми электролитами, должен иметь отличительную окраску.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Отработанные цианистые электролиты, шлам и осадки сразу же после чистки ванн должны быть нейтрализованы.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Чистка анодных и катодных штанг на цианистых ваннах должна производиться только после того, как они сняты с ванны и промыты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СИЗ при работе с цианистыми электролитами должны храниться отдельно от домашней и уличной одежды и не реже одного раза в неделю стираться. Перед стиркой СИЗ необходимо обезвреживать.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После работы с цианистыми электролитами необходимо тщательно вымыть руки, прополоскать рот 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На участках хромирования должны находиться: стол, стенд или стеллаж для монтажа деталей, стол для химического обезжиривания кашицей венской извести (в случае использования венской извести), набор подвесок и приспособлений, обеспечивающих безопасные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Промывочные ванны должны располагаться рядом с ваннами хромирования.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Местная вытяжная вентиляция на ваннах хромирования, работающих с подогревом, должна включаться одновременно с началом подогрева ванн, а выключаться - после полного охлаждения ванн.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местной вытяжной вентиляции или неэффективном ее действии работа на ваннах хромирования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Растворение хромового ангидрида необходимо производить в шланговом противогазе или фильтрующем респираторе с коробками, обеспечивающими полную очистку воздуха, подаваемого в зону дыхания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контакт хромового ангидрида со спиртом, уксусной кислотой, маслами, керосином и другими горючими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Отработанный хромовый раствор необходимо сливать в емкости, стойкие к воздействию раствора, содержащего хромовые соединения, с соблюдением мер безопасности для последующей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Смена электролита и очистка ванны хромирования должны производиться в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случайном попадании хромового электролита в глаза, а также на кожу их следует промыть холодной проточной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ваннами для анодирования должны быть уложены деревянные решетки, покрытые диэлектрическими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анодировании магния и его сплавов должны быть предусмотрены мероприятия, предохраняющие от поражения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загрузку и выгрузку ванн для анодирования необходимо производить при снятом напряжении;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пульт управления процессом анодирования должен быть расположен в отдельном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штанги должны быть изолированы от бортов ванны для анодирования.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Очистку оборудования, штанг, контактов, анодных крючков, медных, цинковых, никелевых и других анодов необходимо производить влажным способом в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электрохимической защиты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электрохимической защиты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fb599aed7d44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