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инженера-сметчика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инженера-сметчика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инженера-сметчика;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инженера-сметчика;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инженера-сметчика;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инженерами-сметчиками;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инженера-сметчика.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инженера-сметчика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строительстве, реконструкции и ремонте".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инженера-сметчика.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Инженер-сметчик должен знать: законы и иные нормативные правовые акты Российской Федерации в области градостроительной деятельности, распорядительные, методические и нормативные документы в области ценообразования и сметного нормирования в строительстве, строительные нормы и правила, стандарты в строительстве, организацию разработки проектной документации, порядок ее согласования и утверждения, основы архитектурного и технологического проектирования зданий и сооружений, материаловедение, строительные конструкции, технологию строительных процессов и производства, организацию строительного производства, правила заключения договоров подряда и государственных контрактов на строительство, состав, содержание, порядок разработки и согласования сметной документации на различных стадиях инвестиционно-строительного процесса, порядок финансирования строительства, основы бухгалтерского учета и налогообложения в строительстве, экономику отрасли, организацию труда, основы управления строительством, прикладные программные продукты для автоматизации процесса составления сметных расчетов, основы трудового законодательства,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Инженер-сметчик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Инженер-сметчик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Инженер-сметчик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инженера-сметчика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 – при следовании в командировки;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Инженер-сметчик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Инженер-сметчик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инженер-сметчик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ограждения и случайные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При выполнении трудовых обязанностей на строительных и иных объектах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4.1.1.10.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инженер-сметчик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Инженеру-сметчику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ПЭВМ, иного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инженер-сметчик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при возникновении угрозы здоровью, личной или коллективной безопасности начальнику ПТО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ПЭВМ: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 должен находиться ниже уровня глаз на 5 град. и располагаться в прямой плоскости или с наклоном на оператора (15 град.);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от глаз до экрана должно быть в пределах 60–80 см;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 × 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рабочей смены экран дисплея должен быть не менее одного раза очищен от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беременные женщины с момента установления беременности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автоматические выключатели и электрические предохранители должны быть всегда исправны;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экстремальных условий на пути следования;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 и правила поведения в транспортных средствах;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помещениях и на территории строительной организации, строительных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начальнику ПТО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конкретном строительном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инженеру-сметчику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5.1.21.1. При работе с ПЭВМ: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5.1.21.2. При пользовании электроприборами: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 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Инженер-сметчик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Инженер-сметчик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инженером-сметчиком возможно возникновение следующих аварийных ситуаций: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приборов и аппаратуры, а также при возникновении иных условий, угрожающих жизни и здоровью работников, инженеру-сметчику следует прекратить работу и сообщить о них своему непосредственному руководителю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инженеру-сметчику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df0d0598684b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