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̀Инструкция по охране труда для инженера-технолога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 производству дорожных знаков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по охране труда для инженера-технолога по производству дорожных знаков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инженера-технолога;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инженера-технолога;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для инженера инженера-технолога;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инженерами-технологами;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инженера-технолога.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инженера-технолога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«</w:t>
      </w:r>
      <w:r>
        <w:rPr>
          <w:rFonts w:hAnsi="Times New Roman" w:cs="Times New Roman"/>
          <w:color w:val="000000"/>
          <w:sz w:val="24"/>
          <w:szCs w:val="24"/>
        </w:rPr>
        <w:t>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11.12.2020 № 887н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обработке металлов".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инженера-технолога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Инженер-технолог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Инженер-технолог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Инженер-технолог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инженера-технолога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 (при работе с ПЭВМ);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(при работе с ПЭВМ);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 (при работе с ПЭВМ);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(при работе с ПЭВМ);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нервные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психоэмоциональное напряжение, переутомление.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трудовых обязанностей на производстве: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оборудования, перемещающееся транспортное и грузоподъемное оборудование и транспортируемые грузы;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заготовок, деталей оснастки и инструмента;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нарушения температурного режима воздуха рабочей зоны,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оборудования, отливок, расплавленный металл;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 и вибрации на рабочем месте;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яркости света и инфракрасной радиации при открытых рабочих зонах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инженер-технолог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Прибыть на работу заблаговременно для исключения спешки и, как следствие, падения и случаев травматизма, при этом: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ограждения и случайные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Отрегулировать кресло по высоте. Проверить исправность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у подчиненных спецодежды, спецобуви, СИЗ, их внешнее состояние и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 их рабочие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оборудования, приборов, аппаратуры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противопожарных средств,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Убедиться в надежной освещенности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Провести целевой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Инженеру – технологу по производству дорожных знаков не следует приступать к работе при наличии следующих нарушений требований охраны труда: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инструкции завода-изготовителя по эксплуатации ПЭВМ, иного оборудования, при которой не допускается его применение;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несвоевременном проведении очередных испытаний (технического освидетельствования)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прохождение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инженеру – технологу по производству дорожных знаков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ПЭВМ,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экран должен находиться ниже уровня глаз на 5 град, и располагаться в прямой плоскости или с наклоном на оператора (15 град.);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расстояние от глаз до экрана должно быть в пределах 60-80 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местный источник света по отношению к рабочему месту должен располагаться таким образом, чтобы исключить попадание в глаза прямого света, и должен обеспечивать равномерную освещенность на поверхности 40х40 см, не создавать слепящих бликов на клавиатуре и других частях пульта, а также на экране видеотерминала в направлении глаз;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снижения зрительного и общего утомления после каждого часа работы за экраном следует использовать регламентированные перерывы продолжительностью 5 минут, во время которых осуществляется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рабочей смены экран дисплея должен быть не менее одного раза очищен от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беременные женщины, с момента установления беременности, переводятся на работы, не связанные с использованием персональных компьютеров, или ограничивают время работы не более 3 часов за рабочую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автоматические выключатели и электрические предохранители должны быть всегда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Соблюдать правила перемещения в помещениях и на территории предприятия, иных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исполнении трудовых обязанностей на производстве соблюдать инструкции по охране труда при выполнении соответствующего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Осуществлять контроль за соблюдением подчиненными правил охраны труда и техники безопасности,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Быть внимательным, не отвлекаться посторонними делами и разговорами,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Заметив нарушение требований охраны труда другим работником, инженеру – технологу по производству дорожных знаков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конкретном строительном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выполнении работ инженеру – технологу по производству дорожных знаков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5.1.21.3. Производить работы без применения необходимых СИЗ (при необходимости их использования).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5.1.21.4. Разрешать пользоваться оборудованием посторонним неподготовленным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5.1.21.5. Оставлять оборудование включенным после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5.1.21.6. Употреблять алкогольные и слабоалкогольные напитки, наркотические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5.1.21.7.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Инженер-технолог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Инженер-технолог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инженером-технологом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Вывесить табличку о неисправности машины или оборудования и сообщить об этом непосредственному руководству.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О каждом несчастном случае пострадавший или очевидец должен известить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возникновении пожара необходимо прекратить работу, вызвать пожарную охрану, отключить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от электросети электрические приборы, очистить экран компьютера салфеткой от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убрать в отведенные места для хранения документы, инструмент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Проветрить помещение, закрыть окна, фрамуги и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b22e586ea5e414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