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изолировщика на гидроизоляции</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изолировщика на гидроизоляции.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изолировщиком на гидроизоляции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движение машин и механизмов, перемещаемых и складируемых грузов, микроклимат, токсическое воздействие минеральных удобрений.</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материалов и воздуха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вблизи перепада по высоте 1,8 м и более;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поверхности материалов и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по изоляции трубопроводов. Ознакомиться с условиями и состоянием охраны труда на рабочем месте, с мерами по защите от воздействия вредных и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4.1.2.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рабочее место и подходы к нему.</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Подобрать технологическую оснастку, инструмент, необходимые при выполнении работы, и проверить их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4.2.2. Подобрать по диаметру изолируемой трубы центраторы и уложить их на подставку, произвести осмотр и отбраковку вышедших из строя.</w:t>
      </w:r>
    </w:p>
    <w:p>
      <w:pPr>
        <w:spacing w:line="240" w:lineRule="auto"/>
        <w:rPr>
          <w:rFonts w:hAnsi="Times New Roman" w:cs="Times New Roman"/>
          <w:color w:val="000000"/>
          <w:sz w:val="24"/>
          <w:szCs w:val="24"/>
        </w:rPr>
      </w:pPr>
      <w:r>
        <w:rPr>
          <w:rFonts w:hAnsi="Times New Roman" w:cs="Times New Roman"/>
          <w:color w:val="000000"/>
          <w:sz w:val="24"/>
          <w:szCs w:val="24"/>
        </w:rPr>
        <w:t>4.2.3. Установить подающие опоры на нужную высоту по диаметру трубы. Пользоваться при подъеме и опускании опор только исправными ключами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4.2.4. Специальным ключом установить угол поворота рольганга на нужный по диаметру трубы.</w:t>
      </w:r>
    </w:p>
    <w:p>
      <w:pPr>
        <w:spacing w:line="240" w:lineRule="auto"/>
        <w:rPr>
          <w:rFonts w:hAnsi="Times New Roman" w:cs="Times New Roman"/>
          <w:color w:val="000000"/>
          <w:sz w:val="24"/>
          <w:szCs w:val="24"/>
        </w:rPr>
      </w:pPr>
      <w:r>
        <w:rPr>
          <w:rFonts w:hAnsi="Times New Roman" w:cs="Times New Roman"/>
          <w:color w:val="000000"/>
          <w:sz w:val="24"/>
          <w:szCs w:val="24"/>
        </w:rPr>
        <w:t>4.2.5. Производить настройку очистных машин только после отключения электрической энергии и вывешивания плаката "Не включать, работают люди".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 установке нанесения и сушки праймера строго запрещено курение и работа с открытым огнем. Запрещена сварка и резка металла.</w:t>
      </w:r>
    </w:p>
    <w:p>
      <w:pPr>
        <w:spacing w:line="240" w:lineRule="auto"/>
        <w:rPr>
          <w:rFonts w:hAnsi="Times New Roman" w:cs="Times New Roman"/>
          <w:color w:val="000000"/>
          <w:sz w:val="24"/>
          <w:szCs w:val="24"/>
        </w:rPr>
      </w:pPr>
      <w:r>
        <w:rPr>
          <w:rFonts w:hAnsi="Times New Roman" w:cs="Times New Roman"/>
          <w:color w:val="000000"/>
          <w:sz w:val="24"/>
          <w:szCs w:val="24"/>
        </w:rPr>
        <w:t>4.4.2. К работе на экструдере допускаются лица, прошедшие обучение и допущенные к работе на нем, имеющие группу по электробезопасности не ниже III.</w:t>
      </w:r>
    </w:p>
    <w:p>
      <w:pPr>
        <w:spacing w:line="240" w:lineRule="auto"/>
        <w:rPr>
          <w:rFonts w:hAnsi="Times New Roman" w:cs="Times New Roman"/>
          <w:color w:val="000000"/>
          <w:sz w:val="24"/>
          <w:szCs w:val="24"/>
        </w:rPr>
      </w:pPr>
      <w:r>
        <w:rPr>
          <w:rFonts w:hAnsi="Times New Roman" w:cs="Times New Roman"/>
          <w:color w:val="000000"/>
          <w:sz w:val="24"/>
          <w:szCs w:val="24"/>
        </w:rPr>
        <w:t>4.4.3. Произвести настройку узла резки стыков.</w:t>
      </w:r>
    </w:p>
    <w:p>
      <w:pPr>
        <w:spacing w:line="240" w:lineRule="auto"/>
        <w:rPr>
          <w:rFonts w:hAnsi="Times New Roman" w:cs="Times New Roman"/>
          <w:color w:val="000000"/>
          <w:sz w:val="24"/>
          <w:szCs w:val="24"/>
        </w:rPr>
      </w:pPr>
      <w:r>
        <w:rPr>
          <w:rFonts w:hAnsi="Times New Roman" w:cs="Times New Roman"/>
          <w:color w:val="000000"/>
          <w:sz w:val="24"/>
          <w:szCs w:val="24"/>
        </w:rPr>
        <w:t>4.4.4. Опробовать работу опрокидывателя.</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4.4.6. Для выполнения работ на высоте получить наряд-допуск на производство работ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наличие и исправность средств пожаротушения, комплектацию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4.4.8.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5.1.2. При работе с подмостей, люлек или автовышек изолировщики должны пользоваться предохранительным поясом. При этом инструмент и мелкие детали изолировщики должны переносить в сумке. Во избежание падения инструментов не допускается оставлять их у края лесов или подмостей, а также на конструкциях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5.1.3. Для прохода на рабочее место при работе на высоте необходимо использовать оборудованные системы доступа (лестницы, трапы, мостики).</w:t>
      </w:r>
    </w:p>
    <w:p>
      <w:pPr>
        <w:spacing w:line="240" w:lineRule="auto"/>
        <w:rPr>
          <w:rFonts w:hAnsi="Times New Roman" w:cs="Times New Roman"/>
          <w:color w:val="000000"/>
          <w:sz w:val="24"/>
          <w:szCs w:val="24"/>
        </w:rPr>
      </w:pPr>
      <w:r>
        <w:rPr>
          <w:rFonts w:hAnsi="Times New Roman" w:cs="Times New Roman"/>
          <w:color w:val="000000"/>
          <w:sz w:val="24"/>
          <w:szCs w:val="24"/>
        </w:rPr>
        <w:t>5.1.4. Производство изоляционных работ на испытываемых трубопроводах и оборудовании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5.1.5. При ведении работ одновременно на разных ярусах изолировщики, находящиеся вверху, должны быть очень осторожны, не допускать падения предметов, чтобы обеспечить работающим внизу полную безопасность. Зона возможного падения сверху материалов, инструмента, тары, отекания битумной мастики должна быть ограждена.</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на высоте инструмент и крепежные детали следует хранить в переносных ящиках или сумках.</w:t>
      </w:r>
    </w:p>
    <w:p>
      <w:pPr>
        <w:spacing w:line="240" w:lineRule="auto"/>
        <w:rPr>
          <w:rFonts w:hAnsi="Times New Roman" w:cs="Times New Roman"/>
          <w:color w:val="000000"/>
          <w:sz w:val="24"/>
          <w:szCs w:val="24"/>
        </w:rPr>
      </w:pPr>
      <w:r>
        <w:rPr>
          <w:rFonts w:hAnsi="Times New Roman" w:cs="Times New Roman"/>
          <w:color w:val="000000"/>
          <w:sz w:val="24"/>
          <w:szCs w:val="24"/>
        </w:rPr>
        <w:t>5.1.7. При производстве изоляционных работ на эстакадах подниматься и опускаться можно только по лестницам. Подъем и спуск рабочих по конструкциям эстакад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5.1.8. Работать электрифицированным инструментом (электроклещи, электрощетки, электроножницы, электродрели и т. д.) разрешается только тем изолировщикам, которые имеют удостоверение на производство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5.1.9. Работать электроинструментом с поврежденной изоляцией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ручным электрифицированным инструментом надевать диэлектрические перчатки и стоять на диэлектрическом коврике или пользоваться диэлектрическими галошами.</w:t>
      </w:r>
    </w:p>
    <w:p>
      <w:pPr>
        <w:spacing w:line="240" w:lineRule="auto"/>
        <w:rPr>
          <w:rFonts w:hAnsi="Times New Roman" w:cs="Times New Roman"/>
          <w:color w:val="000000"/>
          <w:sz w:val="24"/>
          <w:szCs w:val="24"/>
        </w:rPr>
      </w:pPr>
      <w:r>
        <w:rPr>
          <w:rFonts w:hAnsi="Times New Roman" w:cs="Times New Roman"/>
          <w:color w:val="000000"/>
          <w:sz w:val="24"/>
          <w:szCs w:val="24"/>
        </w:rPr>
        <w:t>5.1.11. Применение этилированного бензина в качестве растворителя, а также использование его для промывки деталей, инструментов и мытья рук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изолировщика в траншеях они должны быть ограждены в опасных местах. В темное время суток вблизи траншей должны быть поставлены световые сигналы.</w:t>
      </w:r>
    </w:p>
    <w:p>
      <w:pPr>
        <w:spacing w:line="240" w:lineRule="auto"/>
        <w:rPr>
          <w:rFonts w:hAnsi="Times New Roman" w:cs="Times New Roman"/>
          <w:color w:val="000000"/>
          <w:sz w:val="24"/>
          <w:szCs w:val="24"/>
        </w:rPr>
      </w:pPr>
      <w:r>
        <w:rPr>
          <w:rFonts w:hAnsi="Times New Roman" w:cs="Times New Roman"/>
          <w:color w:val="000000"/>
          <w:sz w:val="24"/>
          <w:szCs w:val="24"/>
        </w:rPr>
        <w:t>5.1.13. В местах переходов через каналы и траншеи должны быть устроены мостики с перилами.</w:t>
      </w:r>
    </w:p>
    <w:p>
      <w:pPr>
        <w:spacing w:line="240" w:lineRule="auto"/>
        <w:rPr>
          <w:rFonts w:hAnsi="Times New Roman" w:cs="Times New Roman"/>
          <w:color w:val="000000"/>
          <w:sz w:val="24"/>
          <w:szCs w:val="24"/>
        </w:rPr>
      </w:pPr>
      <w:r>
        <w:rPr>
          <w:rFonts w:hAnsi="Times New Roman" w:cs="Times New Roman"/>
          <w:color w:val="000000"/>
          <w:sz w:val="24"/>
          <w:szCs w:val="24"/>
        </w:rPr>
        <w:t>5.1.14. Спускаться в траншеи или котлованы можно только по приставным лестницам, становиться на распорки крепления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5.1.15. Во избежание обрушения грунта нельзя размещать изоляционные материалы непосредственно у бровки траншеи (котлована, выемки).</w:t>
      </w:r>
    </w:p>
    <w:p>
      <w:pPr>
        <w:spacing w:line="240" w:lineRule="auto"/>
        <w:rPr>
          <w:rFonts w:hAnsi="Times New Roman" w:cs="Times New Roman"/>
          <w:color w:val="000000"/>
          <w:sz w:val="24"/>
          <w:szCs w:val="24"/>
        </w:rPr>
      </w:pPr>
      <w:r>
        <w:rPr>
          <w:rFonts w:hAnsi="Times New Roman" w:cs="Times New Roman"/>
          <w:color w:val="000000"/>
          <w:sz w:val="24"/>
          <w:szCs w:val="24"/>
        </w:rPr>
        <w:t>5.1.16. Выполнять изоляционные работы на уложенных в траншеях трубопроводах разрешается только после закрепления на опорах.</w:t>
      </w:r>
    </w:p>
    <w:p>
      <w:pPr>
        <w:spacing w:line="240" w:lineRule="auto"/>
        <w:rPr>
          <w:rFonts w:hAnsi="Times New Roman" w:cs="Times New Roman"/>
          <w:color w:val="000000"/>
          <w:sz w:val="24"/>
          <w:szCs w:val="24"/>
        </w:rPr>
      </w:pPr>
      <w:r>
        <w:rPr>
          <w:rFonts w:hAnsi="Times New Roman" w:cs="Times New Roman"/>
          <w:color w:val="000000"/>
          <w:sz w:val="24"/>
          <w:szCs w:val="24"/>
        </w:rPr>
        <w:t>5.1.17. Производить изоляцию трубопровода, находящегося в траншее или канале, лежа под ним,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5.1.18. В колодцах, тоннелях, камерах, где температура воздуха достигает 40 град. С, производить изолировку трубопроводов без приточной вентиляции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5.1.19. Выполнять работы в колодцах, камерах и тоннелях должны не менее двух рабочих, при этом один из них, наблюдающий, должен оставаться наверху.</w:t>
      </w:r>
    </w:p>
    <w:p>
      <w:pPr>
        <w:spacing w:line="240" w:lineRule="auto"/>
        <w:rPr>
          <w:rFonts w:hAnsi="Times New Roman" w:cs="Times New Roman"/>
          <w:color w:val="000000"/>
          <w:sz w:val="24"/>
          <w:szCs w:val="24"/>
        </w:rPr>
      </w:pPr>
      <w:r>
        <w:rPr>
          <w:rFonts w:hAnsi="Times New Roman" w:cs="Times New Roman"/>
          <w:color w:val="000000"/>
          <w:sz w:val="24"/>
          <w:szCs w:val="24"/>
        </w:rPr>
        <w:t>5.1.20. Изолировщики, занятые на очистке труб, должны быть снабжены брезентовыми или хлопчатобумажными рукавицами и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5.1.21. Чистить трубопроводы механизированными металлическими щетками с приставных лестниц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5.1.22. Выполнять теплоизоляционные работы на неисправных трубопроводах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5.1.23. Ударять по стенкам трубопроводов при удалении теплоизоляции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5.1.24. Теплоизоляционные работы на трубопроводах, расположенных в закрытых каналах и тоннелях, где проложены трубопроводы действующих агрегатов, можно выполнять только после получения специального письменного разрешения и осмотра рабочих мест непосредственным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5.1.25. При устройстве подвесных подмостей места их подвески должны быть указаны руководителем работ после согласования с организацией, эксплуатирующей трубопроводы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5.1.26. Не отвлекаться от процесса изолировки труб и не отвлекать других. Не допускать на рабочее место лиц, не имеющих отношения к данной работе. Без разрешения руководства не доверять свою работу другим рабочим.</w:t>
      </w:r>
    </w:p>
    <w:p>
      <w:pPr>
        <w:spacing w:line="240" w:lineRule="auto"/>
        <w:rPr>
          <w:rFonts w:hAnsi="Times New Roman" w:cs="Times New Roman"/>
          <w:color w:val="000000"/>
          <w:sz w:val="24"/>
          <w:szCs w:val="24"/>
        </w:rPr>
      </w:pPr>
      <w:r>
        <w:rPr>
          <w:rFonts w:hAnsi="Times New Roman" w:cs="Times New Roman"/>
          <w:color w:val="000000"/>
          <w:sz w:val="24"/>
          <w:szCs w:val="24"/>
        </w:rPr>
        <w:t>5.1.27. При перезапуске пленки запрещается пользоваться перчатками или рукавицами.</w:t>
      </w:r>
    </w:p>
    <w:p>
      <w:pPr>
        <w:spacing w:line="240" w:lineRule="auto"/>
        <w:rPr>
          <w:rFonts w:hAnsi="Times New Roman" w:cs="Times New Roman"/>
          <w:color w:val="000000"/>
          <w:sz w:val="24"/>
          <w:szCs w:val="24"/>
        </w:rPr>
      </w:pPr>
      <w:r>
        <w:rPr>
          <w:rFonts w:hAnsi="Times New Roman" w:cs="Times New Roman"/>
          <w:color w:val="000000"/>
          <w:sz w:val="24"/>
          <w:szCs w:val="24"/>
        </w:rPr>
        <w:t>5.1.28. Для формирования плети из труб особое внимание уделить установке центратора. Если центратор не установлен, то необходимо остановить двигатель догоняющего рольганга, а затем повторить данную операцию.</w:t>
      </w:r>
    </w:p>
    <w:p>
      <w:pPr>
        <w:spacing w:line="240" w:lineRule="auto"/>
        <w:rPr>
          <w:rFonts w:hAnsi="Times New Roman" w:cs="Times New Roman"/>
          <w:color w:val="000000"/>
          <w:sz w:val="24"/>
          <w:szCs w:val="24"/>
        </w:rPr>
      </w:pPr>
      <w:r>
        <w:rPr>
          <w:rFonts w:hAnsi="Times New Roman" w:cs="Times New Roman"/>
          <w:color w:val="000000"/>
          <w:sz w:val="24"/>
          <w:szCs w:val="24"/>
        </w:rPr>
        <w:t>5.1.29. Во время запуска экструдера и нанесения первой порции полиэтилена пользоваться двойными рукавицами, не прикасаться к корпусу экструдерной головки.</w:t>
      </w:r>
    </w:p>
    <w:p>
      <w:pPr>
        <w:spacing w:line="240" w:lineRule="auto"/>
        <w:rPr>
          <w:rFonts w:hAnsi="Times New Roman" w:cs="Times New Roman"/>
          <w:color w:val="000000"/>
          <w:sz w:val="24"/>
          <w:szCs w:val="24"/>
        </w:rPr>
      </w:pPr>
      <w:r>
        <w:rPr>
          <w:rFonts w:hAnsi="Times New Roman" w:cs="Times New Roman"/>
          <w:color w:val="000000"/>
          <w:sz w:val="24"/>
          <w:szCs w:val="24"/>
        </w:rPr>
        <w:t>5.1.30. При снятии с торцов труб полиэтиленового слоя пользоваться коротким ножом и работать в печатках во избежание ожогов.</w:t>
      </w:r>
    </w:p>
    <w:p>
      <w:pPr>
        <w:spacing w:line="240" w:lineRule="auto"/>
        <w:rPr>
          <w:rFonts w:hAnsi="Times New Roman" w:cs="Times New Roman"/>
          <w:color w:val="000000"/>
          <w:sz w:val="24"/>
          <w:szCs w:val="24"/>
        </w:rPr>
      </w:pPr>
      <w:r>
        <w:rPr>
          <w:rFonts w:hAnsi="Times New Roman" w:cs="Times New Roman"/>
          <w:color w:val="000000"/>
          <w:sz w:val="24"/>
          <w:szCs w:val="24"/>
        </w:rPr>
        <w:t>5.1.31. Необходимо отслеживать работу опрокидывателя готовой продукции, при необходимости сопровождать первую из изолированных труб.</w:t>
      </w:r>
    </w:p>
    <w:p>
      <w:pPr>
        <w:spacing w:line="240" w:lineRule="auto"/>
        <w:rPr>
          <w:rFonts w:hAnsi="Times New Roman" w:cs="Times New Roman"/>
          <w:color w:val="000000"/>
          <w:sz w:val="24"/>
          <w:szCs w:val="24"/>
        </w:rPr>
      </w:pPr>
      <w:r>
        <w:rPr>
          <w:rFonts w:hAnsi="Times New Roman" w:cs="Times New Roman"/>
          <w:color w:val="000000"/>
          <w:sz w:val="24"/>
          <w:szCs w:val="24"/>
        </w:rPr>
        <w:t>5.1.32. При эксплуатации передвижных средств подмащивания уклон поверхности, по которой осуществляется перемещение средств подмащивания в поперечном и продольном направлениях, не должен превышать величин, указанных в паспорте или инструкции завода – изготовителя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5.1.33. Передвижение средств подмащивания при скорости ветра более 10 м/с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5.1.34. Перед передвижением средства подмащивания должны быть освобождены от материалов тары и на них не должно быть людей.</w:t>
      </w:r>
    </w:p>
    <w:p>
      <w:pPr>
        <w:spacing w:line="240" w:lineRule="auto"/>
        <w:rPr>
          <w:rFonts w:hAnsi="Times New Roman" w:cs="Times New Roman"/>
          <w:color w:val="000000"/>
          <w:sz w:val="24"/>
          <w:szCs w:val="24"/>
        </w:rPr>
      </w:pPr>
      <w:r>
        <w:rPr>
          <w:rFonts w:hAnsi="Times New Roman" w:cs="Times New Roman"/>
          <w:color w:val="000000"/>
          <w:sz w:val="24"/>
          <w:szCs w:val="24"/>
        </w:rPr>
        <w:t>5.1.35. Изолировщики 1-й группы по безопасности работ на высоте допускаются к работам в составе бригады или под непосредственным контролем работника, назначенного приказом руководителя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5.1.36. Изолировщики 2-й группы по безопасности работ на высоте допускаются к работам на высоте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5.1.37. Не допускать к своей работе необученных (не прошедших стажировку) и посторонних лиц.</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Не допускать выполнение работ на высоте: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открытых местах при скорости воздушного потока (ветра) 15 м/с и более;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грозе или тумане, исключающем видимость в пределах фронта работ, а также при гололеде с обледенелых конструкций и в случаях нарастания стенки гололеда на проводах, оборудовании, инженерных конструкциях (в том числе опорах линий электропередачи), деревьях;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монтаже (демонтаже) конструкций с большой парусностью при скорости ветра 10 м/с и более.</w:t>
      </w:r>
    </w:p>
    <w:p>
      <w:pPr>
        <w:spacing w:line="240" w:lineRule="auto"/>
        <w:rPr>
          <w:rFonts w:hAnsi="Times New Roman" w:cs="Times New Roman"/>
          <w:color w:val="000000"/>
          <w:sz w:val="24"/>
          <w:szCs w:val="24"/>
        </w:rPr>
      </w:pPr>
      <w:r>
        <w:rPr>
          <w:rFonts w:hAnsi="Times New Roman" w:cs="Times New Roman"/>
          <w:color w:val="000000"/>
          <w:sz w:val="24"/>
          <w:szCs w:val="24"/>
        </w:rPr>
        <w:t>5.2.2. Правильно подбирать средства индивидуальной защиты. Применяемые средства защиты должны иметь маркировку.</w:t>
      </w:r>
    </w:p>
    <w:p>
      <w:pPr>
        <w:spacing w:line="240" w:lineRule="auto"/>
        <w:rPr>
          <w:rFonts w:hAnsi="Times New Roman" w:cs="Times New Roman"/>
          <w:color w:val="000000"/>
          <w:sz w:val="24"/>
          <w:szCs w:val="24"/>
        </w:rPr>
      </w:pPr>
      <w:r>
        <w:rPr>
          <w:rFonts w:hAnsi="Times New Roman" w:cs="Times New Roman"/>
          <w:color w:val="000000"/>
          <w:sz w:val="24"/>
          <w:szCs w:val="24"/>
        </w:rPr>
        <w:t>5.2.3. Содержать в исправном состоянии СИЗ, инструмент и технические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5.2.4. Работы по наряду-допуску производить в соответствии с требованиями безопасности, указанными в наряде-допуске. Не допускается изменять комплекс мероприятий, предусмотренных нарядом-допуском и ППР на высоте, обеспечивающих безопасность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5.2.5. Осуществлять непрерывную визуальную связь, а также связь голосом или радиопереговорную связь с другими членами бригады.</w:t>
      </w:r>
    </w:p>
    <w:p>
      <w:pPr>
        <w:spacing w:line="240" w:lineRule="auto"/>
        <w:rPr>
          <w:rFonts w:hAnsi="Times New Roman" w:cs="Times New Roman"/>
          <w:color w:val="000000"/>
          <w:sz w:val="24"/>
          <w:szCs w:val="24"/>
        </w:rPr>
      </w:pPr>
      <w:r>
        <w:rPr>
          <w:rFonts w:hAnsi="Times New Roman" w:cs="Times New Roman"/>
          <w:color w:val="000000"/>
          <w:sz w:val="24"/>
          <w:szCs w:val="24"/>
        </w:rPr>
        <w:t>5.2.6. Содержать в порядке и чистоте рабочее место, не захламлять инструментом, приспособлениями 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5.2.7. Нахождение работников на перемещаемых лесах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5.2.8. Не допускать нахождение на месте производства работ во время перерывов в ходе рабочей смены.</w:t>
      </w:r>
    </w:p>
    <w:p>
      <w:pPr>
        <w:spacing w:line="240" w:lineRule="auto"/>
        <w:rPr>
          <w:rFonts w:hAnsi="Times New Roman" w:cs="Times New Roman"/>
          <w:color w:val="000000"/>
          <w:sz w:val="24"/>
          <w:szCs w:val="24"/>
        </w:rPr>
      </w:pPr>
      <w:r>
        <w:rPr>
          <w:rFonts w:hAnsi="Times New Roman" w:cs="Times New Roman"/>
          <w:color w:val="000000"/>
          <w:sz w:val="24"/>
          <w:szCs w:val="24"/>
        </w:rPr>
        <w:t>5.2.9. Посторонние предметы и инструмент располагать на расстоянии от движущихся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5.2.10.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5.2.11. Запрещается работать при неработающей или неисправной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5.2.12.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доложить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электрооборудование от сети.</w:t>
      </w:r>
    </w:p>
    <w:p>
      <w:pPr>
        <w:spacing w:line="240" w:lineRule="auto"/>
        <w:rPr>
          <w:rFonts w:hAnsi="Times New Roman" w:cs="Times New Roman"/>
          <w:color w:val="000000"/>
          <w:sz w:val="24"/>
          <w:szCs w:val="24"/>
        </w:rPr>
      </w:pPr>
      <w:r>
        <w:rPr>
          <w:rFonts w:hAnsi="Times New Roman" w:cs="Times New Roman"/>
          <w:color w:val="000000"/>
          <w:sz w:val="24"/>
          <w:szCs w:val="24"/>
        </w:rPr>
        <w:t>7.2.2. Перекрыть доступ воздуха в систему.</w:t>
      </w:r>
    </w:p>
    <w:p>
      <w:pPr>
        <w:spacing w:line="240" w:lineRule="auto"/>
        <w:rPr>
          <w:rFonts w:hAnsi="Times New Roman" w:cs="Times New Roman"/>
          <w:color w:val="000000"/>
          <w:sz w:val="24"/>
          <w:szCs w:val="24"/>
        </w:rPr>
      </w:pPr>
      <w:r>
        <w:rPr>
          <w:rFonts w:hAnsi="Times New Roman" w:cs="Times New Roman"/>
          <w:color w:val="000000"/>
          <w:sz w:val="24"/>
          <w:szCs w:val="24"/>
        </w:rPr>
        <w:t>7.2.3. Закрыть воду, охлаждающую нанесенный на трубу полиэтилен, охлаждающий экструдер.</w:t>
      </w:r>
    </w:p>
    <w:p>
      <w:pPr>
        <w:spacing w:line="240" w:lineRule="auto"/>
        <w:rPr>
          <w:rFonts w:hAnsi="Times New Roman" w:cs="Times New Roman"/>
          <w:color w:val="000000"/>
          <w:sz w:val="24"/>
          <w:szCs w:val="24"/>
        </w:rPr>
      </w:pPr>
      <w:r>
        <w:rPr>
          <w:rFonts w:hAnsi="Times New Roman" w:cs="Times New Roman"/>
          <w:color w:val="000000"/>
          <w:sz w:val="24"/>
          <w:szCs w:val="24"/>
        </w:rPr>
        <w:t>7.2.4. Перекрыть кран нанесения праймера.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оборудование, инструмент, ограждения, вспомогательные и предохранительные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6e3c893426f4b4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