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калибровщика стеклоизделий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калибровщика стеклоизделий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калибровщика стеклоизделий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калибровщика стеклоизделий;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калибровщика стеклоизделий;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калибровщиком.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калибровщиков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калибровщиком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калибровщика стеклоизделий.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Калибровщик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калибровщика стеклоизделий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Приготовить необходимые для работы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оборудования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необходимых инструментов, приспособлений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 наличие ограждений, заземления,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замеченных недостатках сообщить мастеру (начальнику) смены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Осмотр, чистка, подналадка оборудования должны производиться только после полной остановки круга. При этом должны быть приняты меры, исключающие 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Пуск оборудования должен производиться только после установки на место всех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Использованный обтирочный материал должен собираться в металлический ящик с плотно закрывающейся крышкой и периодически, но не реже одного раза в смену, удаляться для уничтожения или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пытаться тормозить вручную абразивный инструмент, другие движущиеся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кожухи и другие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сушильно-пропиточного агрегата или поломке оборудования агрегат необходимо остановить,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или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в пожарную часть по телефону;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о случившемся работников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вызову к месту пожара мастера (начальника) смены или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в цехе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механизмы и, дождавшись полной их остановки, произвести очистку и смазку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e6c1a11ce44a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