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капитана-механика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капитана-механика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капитана-механика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капитана-механика;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капитана-механика;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капитана-механика;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анализа результатов расследования имевшихся несчастных случаев в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капитана-механика.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капитана-механика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2.1.5. Правила по охране труда в морских и речных портах, утвержденные </w:t>
      </w:r>
      <w:r>
        <w:rPr>
          <w:rFonts w:hAnsi="Times New Roman" w:cs="Times New Roman"/>
          <w:color w:val="000000"/>
          <w:sz w:val="24"/>
          <w:szCs w:val="24"/>
        </w:rPr>
        <w:t>приказом Минтруда от 15.06.2020 № 343н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2.1.6. Правила по охране труда на морских судах и судах внутреннего водного транспорта, утвержденные </w:t>
      </w:r>
      <w:r>
        <w:rPr>
          <w:rFonts w:hAnsi="Times New Roman" w:cs="Times New Roman"/>
          <w:color w:val="000000"/>
          <w:sz w:val="24"/>
          <w:szCs w:val="24"/>
        </w:rPr>
        <w:t>приказом Минтруда от 11.12.2020 № 886н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2.1.7. 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капитаном-механиком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Капитан-механик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3.3.1. Капитан-механик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Капитан-механик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выполнения работ на капитана-механика могут воздействовать следующие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опасный уровень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электромагнитных излучений;</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статического электричества;</w:t>
      </w:r>
    </w:p>
    <w:p>
      <w:pPr>
        <w:spacing w:line="240" w:lineRule="auto"/>
        <w:rPr>
          <w:rFonts w:hAnsi="Times New Roman" w:cs="Times New Roman"/>
          <w:color w:val="000000"/>
          <w:sz w:val="24"/>
          <w:szCs w:val="24"/>
        </w:rPr>
      </w:pPr>
      <w:r>
        <w:rPr>
          <w:rFonts w:hAnsi="Times New Roman" w:cs="Times New Roman"/>
          <w:color w:val="000000"/>
          <w:sz w:val="24"/>
          <w:szCs w:val="24"/>
        </w:rPr>
        <w:t>– пониженная ионизация воздуха;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w:t>
      </w:r>
    </w:p>
    <w:p>
      <w:pPr>
        <w:spacing w:line="240" w:lineRule="auto"/>
        <w:rPr>
          <w:rFonts w:hAnsi="Times New Roman" w:cs="Times New Roman"/>
          <w:color w:val="000000"/>
          <w:sz w:val="24"/>
          <w:szCs w:val="24"/>
        </w:rPr>
      </w:pPr>
      <w:r>
        <w:rPr>
          <w:rFonts w:hAnsi="Times New Roman" w:cs="Times New Roman"/>
          <w:color w:val="000000"/>
          <w:sz w:val="24"/>
          <w:szCs w:val="24"/>
        </w:rPr>
        <w:t>– нерациональная организация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повышенные нервные нагрузки;</w:t>
      </w:r>
    </w:p>
    <w:p>
      <w:pPr>
        <w:spacing w:line="240" w:lineRule="auto"/>
        <w:rPr>
          <w:rFonts w:hAnsi="Times New Roman" w:cs="Times New Roman"/>
          <w:color w:val="000000"/>
          <w:sz w:val="24"/>
          <w:szCs w:val="24"/>
        </w:rPr>
      </w:pPr>
      <w:r>
        <w:rPr>
          <w:rFonts w:hAnsi="Times New Roman" w:cs="Times New Roman"/>
          <w:color w:val="000000"/>
          <w:sz w:val="24"/>
          <w:szCs w:val="24"/>
        </w:rPr>
        <w:t>– психоэмоциональное напряжение, переутомление;</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механизмы и иные опасные и вредные производственные факторы – при выполнении трудовых обязанностей непосредственно на строительных и иных объектах (складах и т. д.).</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изделия и оборудования;</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капитану (для сообщения используют телефон </w:t>
      </w:r>
      <w:r>
        <w:rPr>
          <w:rFonts w:hAnsi="Times New Roman" w:cs="Times New Roman"/>
          <w:color w:val="000000"/>
          <w:sz w:val="24"/>
          <w:szCs w:val="24"/>
        </w:rPr>
        <w:t>7</w:t>
      </w:r>
      <w:r>
        <w:rPr>
          <w:rFonts w:hAnsi="Times New Roman" w:cs="Times New Roman"/>
          <w:color w:val="000000"/>
          <w:sz w:val="24"/>
          <w:szCs w:val="24"/>
        </w:rPr>
        <w:t>1</w:t>
      </w:r>
      <w:r>
        <w:rPr>
          <w:rFonts w:hAnsi="Times New Roman" w:cs="Times New Roman"/>
          <w:color w:val="000000"/>
          <w:sz w:val="24"/>
          <w:szCs w:val="24"/>
        </w:rPr>
        <w:t>-16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Капитан-механик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3.8. Капитану-механику следует помнить о токсичности химических веществ, входящих в состав топлива, масел, тормозной жидкости и др., и соблюдать правила личной гигиены, в том числе перед приемом пищи необходимо тщательно мыть руки с мылом.</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капитан-механик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соответствие состояния судна установленным техническим требованиям и соответствующим правилам.</w:t>
      </w:r>
    </w:p>
    <w:p>
      <w:pPr>
        <w:spacing w:line="240" w:lineRule="auto"/>
        <w:rPr>
          <w:rFonts w:hAnsi="Times New Roman" w:cs="Times New Roman"/>
          <w:color w:val="000000"/>
          <w:sz w:val="24"/>
          <w:szCs w:val="24"/>
        </w:rPr>
      </w:pPr>
      <w:r>
        <w:rPr>
          <w:rFonts w:hAnsi="Times New Roman" w:cs="Times New Roman"/>
          <w:color w:val="000000"/>
          <w:sz w:val="24"/>
          <w:szCs w:val="24"/>
        </w:rPr>
        <w:t>4.1.2. Обеспечить эксплуатационную готовность судна к безопасному плаванию, укомплектование экипажем и всеми видами снабжения.</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наличие аптечки первой помощи и первичных средств пожаротушения,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4.1.4 Работник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4.1.5. При обнаружении каких-либо неисправностей сообщить об этом своему руководителю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работу местной вытяжной вентиляции, воздушного душирования и оснащенность рабочего места необходимым для работы оборудованием, инвентарем, приспособлениями 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4.4.2. Подготовить рабочее место для безопасной работы: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производственного стола, стеллажа, прочность крепления оборудования к фундаментам и подставкам;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 на рабочем столе, подставке, передвижной тележке;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удобно и устойчиво разместить инструмент;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рабочей поверхности;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электробытовых приборов;</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внешним осмотром: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нагревательных поверхностей 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применяемого 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контрольно-измерительных приборов, а также приборов безопасности, регулирования и автоматики (наличие клейма или пломбы, сроки клеймения приборов);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 открытых трапов);</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применяемого инвентаря,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исправность пускорегулирующей аппаратуры оборудования (пускателей, переключателей и т. п.).</w:t>
      </w:r>
    </w:p>
    <w:p>
      <w:pPr>
        <w:spacing w:line="240" w:lineRule="auto"/>
        <w:rPr>
          <w:rFonts w:hAnsi="Times New Roman" w:cs="Times New Roman"/>
          <w:color w:val="000000"/>
          <w:sz w:val="24"/>
          <w:szCs w:val="24"/>
        </w:rPr>
      </w:pPr>
      <w:r>
        <w:rPr>
          <w:rFonts w:hAnsi="Times New Roman" w:cs="Times New Roman"/>
          <w:color w:val="000000"/>
          <w:sz w:val="24"/>
          <w:szCs w:val="24"/>
        </w:rPr>
        <w:t>4.4.5. Произвести необходимую сборку оборудования,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исправность иного применяемого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4.4.7. Обо всех обнаруженных неисправностях оборудования, инвентаря, электропроводки и других неполадках сообщить своему непосредственному руководителю (капитану)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При работе капитан-механик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5.1.2. Все движущиеся части рулевого устройства (рулевой машины, валиковой проводки и штуртроса, румпельного устройства) в местах возможного пребывания людей должны быть ограждены съемными щитами или кожухами и закреплены.</w:t>
      </w:r>
    </w:p>
    <w:p>
      <w:pPr>
        <w:spacing w:line="240" w:lineRule="auto"/>
        <w:rPr>
          <w:rFonts w:hAnsi="Times New Roman" w:cs="Times New Roman"/>
          <w:color w:val="000000"/>
          <w:sz w:val="24"/>
          <w:szCs w:val="24"/>
        </w:rPr>
      </w:pPr>
      <w:r>
        <w:rPr>
          <w:rFonts w:hAnsi="Times New Roman" w:cs="Times New Roman"/>
          <w:color w:val="000000"/>
          <w:sz w:val="24"/>
          <w:szCs w:val="24"/>
        </w:rPr>
        <w:t>5.1.3. Остановку быстровращающегося штурвального колеса производить за обод или специальным тормозом.</w:t>
      </w:r>
    </w:p>
    <w:p>
      <w:pPr>
        <w:spacing w:line="240" w:lineRule="auto"/>
        <w:rPr>
          <w:rFonts w:hAnsi="Times New Roman" w:cs="Times New Roman"/>
          <w:color w:val="000000"/>
          <w:sz w:val="24"/>
          <w:szCs w:val="24"/>
        </w:rPr>
      </w:pPr>
      <w:r>
        <w:rPr>
          <w:rFonts w:hAnsi="Times New Roman" w:cs="Times New Roman"/>
          <w:color w:val="000000"/>
          <w:sz w:val="24"/>
          <w:szCs w:val="24"/>
        </w:rPr>
        <w:t>5.1.4. Наружный осмотр и смазку работающего рулевого устройства со снятием ограждающих его щитов и кожухов допускается производить только с разрешения вахтенного начальника.</w:t>
      </w:r>
    </w:p>
    <w:p>
      <w:pPr>
        <w:spacing w:line="240" w:lineRule="auto"/>
        <w:rPr>
          <w:rFonts w:hAnsi="Times New Roman" w:cs="Times New Roman"/>
          <w:color w:val="000000"/>
          <w:sz w:val="24"/>
          <w:szCs w:val="24"/>
        </w:rPr>
      </w:pPr>
      <w:r>
        <w:rPr>
          <w:rFonts w:hAnsi="Times New Roman" w:cs="Times New Roman"/>
          <w:color w:val="000000"/>
          <w:sz w:val="24"/>
          <w:szCs w:val="24"/>
        </w:rPr>
        <w:t>5.1.5. При необходимости устранения неисправностей в рулевой машине, валиковой проводке или штуртросе во время эксплуатации судна до начала работы сектор (румпель) руля (насадки) должен быть застопорен, чтобы рулевая машина, валиковая проводка или штуртрос во время производства работ не могли прийти в движение от произвольного перемещения пера руля (насадки).</w:t>
      </w:r>
    </w:p>
    <w:p>
      <w:pPr>
        <w:spacing w:line="240" w:lineRule="auto"/>
        <w:rPr>
          <w:rFonts w:hAnsi="Times New Roman" w:cs="Times New Roman"/>
          <w:color w:val="000000"/>
          <w:sz w:val="24"/>
          <w:szCs w:val="24"/>
        </w:rPr>
      </w:pPr>
      <w:r>
        <w:rPr>
          <w:rFonts w:hAnsi="Times New Roman" w:cs="Times New Roman"/>
          <w:color w:val="000000"/>
          <w:sz w:val="24"/>
          <w:szCs w:val="24"/>
        </w:rPr>
        <w:t>5.1.6. Перед выполнением профилактических работ у рулей (насадок) необходимо: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препятствующие случайному повороту рулей (насадок) и гребных винтов. В случае необходимости изменения положения лопастей гребных винтов поворот их должен производиться только при помощи валоповоротного устройства по распоряжению капитана или вахтенного начальника. Для подачи команды в машинное отделение между ним и местом работы должна быть установлена надежная связь;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зафиксировать лопасти винта регулируемого шага (ВРШ) в постоянном положении;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судах с водометными движителями полностью раскрыть рулевые заслонки водометного движителя и закрепить их в этом положении;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вывесить на постах управления рулем, ВРШ и главными двигателями знаки безопасности «Не включать – работают люди»;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полную готовность спасательных средств на судне и на понтоне (плоту), с которого производятся работы;</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выполнении работ на плаву должен выделяться дежурный для наблюдения за безопасностью работающих, а при необходимости – и оказания помощи им.</w:t>
      </w:r>
    </w:p>
    <w:p>
      <w:pPr>
        <w:spacing w:line="240" w:lineRule="auto"/>
        <w:rPr>
          <w:rFonts w:hAnsi="Times New Roman" w:cs="Times New Roman"/>
          <w:color w:val="000000"/>
          <w:sz w:val="24"/>
          <w:szCs w:val="24"/>
        </w:rPr>
      </w:pPr>
      <w:r>
        <w:rPr>
          <w:rFonts w:hAnsi="Times New Roman" w:cs="Times New Roman"/>
          <w:color w:val="000000"/>
          <w:sz w:val="24"/>
          <w:szCs w:val="24"/>
        </w:rPr>
        <w:t>5.1.7. Работы у рулей (насадок) с плотов должны выполняться при спокойном состоянии акватории.</w:t>
      </w:r>
    </w:p>
    <w:p>
      <w:pPr>
        <w:spacing w:line="240" w:lineRule="auto"/>
        <w:rPr>
          <w:rFonts w:hAnsi="Times New Roman" w:cs="Times New Roman"/>
          <w:color w:val="000000"/>
          <w:sz w:val="24"/>
          <w:szCs w:val="24"/>
        </w:rPr>
      </w:pPr>
      <w:r>
        <w:rPr>
          <w:rFonts w:hAnsi="Times New Roman" w:cs="Times New Roman"/>
          <w:color w:val="000000"/>
          <w:sz w:val="24"/>
          <w:szCs w:val="24"/>
        </w:rPr>
        <w:t>5.1.8. Работы у рулей (насадок) судов, кормовая часть которых приподнята путем дифферентовки, кормоподъемником или другим судоподъемным устройством, должны производиться под руководством капитана.</w:t>
      </w:r>
    </w:p>
    <w:p>
      <w:pPr>
        <w:spacing w:line="240" w:lineRule="auto"/>
        <w:rPr>
          <w:rFonts w:hAnsi="Times New Roman" w:cs="Times New Roman"/>
          <w:color w:val="000000"/>
          <w:sz w:val="24"/>
          <w:szCs w:val="24"/>
        </w:rPr>
      </w:pPr>
      <w:r>
        <w:rPr>
          <w:rFonts w:hAnsi="Times New Roman" w:cs="Times New Roman"/>
          <w:color w:val="000000"/>
          <w:sz w:val="24"/>
          <w:szCs w:val="24"/>
        </w:rPr>
        <w:t>5.1.9.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5.1.10. Капитану-механику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отогревать замерзшие редукторы или запорные вентили открытым огнем;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размещать газовые баллоны ближе 10 метров от места производства огневых работ;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нагрев газовых баллонов, в том числе от воздействия солнечных лучей;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колпаки с баллонов ударами молотка, зубила и другими средствами, способными образовать искру;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в промасленных спецодежде и рукавицах, допускать попадание масла на кислородные шланги и баллоны;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обдувать изделия, чистить спецодежду и обогащать воздух рабочего помещения сжатым кислородом;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полностью выпускать газ из баллонов. Остаточное давление в баллонах должно быть не ниже 0,5–1,0 атм.;</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неубранными газосварочные шланги, баллоны и тлеющие предметы после окончания работы.</w:t>
      </w:r>
    </w:p>
    <w:p>
      <w:pPr>
        <w:spacing w:line="240" w:lineRule="auto"/>
        <w:rPr>
          <w:rFonts w:hAnsi="Times New Roman" w:cs="Times New Roman"/>
          <w:color w:val="000000"/>
          <w:sz w:val="24"/>
          <w:szCs w:val="24"/>
        </w:rPr>
      </w:pPr>
      <w:r>
        <w:rPr>
          <w:rFonts w:hAnsi="Times New Roman" w:cs="Times New Roman"/>
          <w:color w:val="000000"/>
          <w:sz w:val="24"/>
          <w:szCs w:val="24"/>
        </w:rPr>
        <w:t>5.1.11. Требования безопасности при работах в штормовых условиях</w:t>
      </w:r>
    </w:p>
    <w:p>
      <w:pPr>
        <w:spacing w:line="240" w:lineRule="auto"/>
        <w:rPr>
          <w:rFonts w:hAnsi="Times New Roman" w:cs="Times New Roman"/>
          <w:color w:val="000000"/>
          <w:sz w:val="24"/>
          <w:szCs w:val="24"/>
        </w:rPr>
      </w:pPr>
      <w:r>
        <w:rPr>
          <w:rFonts w:hAnsi="Times New Roman" w:cs="Times New Roman"/>
          <w:color w:val="000000"/>
          <w:sz w:val="24"/>
          <w:szCs w:val="24"/>
        </w:rPr>
        <w:t>5.1.11.1. При получении штормового предупреждения или при появлении признаков ухудшения погоды необходимо прекратить все ремонтные работы, особенно на высоте (если работы носят аварийный характер, они могут продолжаться под руководством капитана с соблюдением необходимых мер безопасности), укрепить на штатных местах инвентарь, передвижное оборудование, сменные и запасные части механизмов и оборудования, инструменты, постелить на плиты и решетки дорожки для предотвращения скольжения.</w:t>
      </w:r>
    </w:p>
    <w:p>
      <w:pPr>
        <w:spacing w:line="240" w:lineRule="auto"/>
        <w:rPr>
          <w:rFonts w:hAnsi="Times New Roman" w:cs="Times New Roman"/>
          <w:color w:val="000000"/>
          <w:sz w:val="24"/>
          <w:szCs w:val="24"/>
        </w:rPr>
      </w:pPr>
      <w:r>
        <w:rPr>
          <w:rFonts w:hAnsi="Times New Roman" w:cs="Times New Roman"/>
          <w:color w:val="000000"/>
          <w:sz w:val="24"/>
          <w:szCs w:val="24"/>
        </w:rPr>
        <w:t>5.1.11.2. В штормовую погоду для перехода, где это возможно, следует пользоваться подпалубными проходами и туннелем гребного вала. При передвижении внутри судовых помещений необходимо пользоваться имеющимися поручнями.</w:t>
      </w:r>
    </w:p>
    <w:p>
      <w:pPr>
        <w:spacing w:line="240" w:lineRule="auto"/>
        <w:rPr>
          <w:rFonts w:hAnsi="Times New Roman" w:cs="Times New Roman"/>
          <w:color w:val="000000"/>
          <w:sz w:val="24"/>
          <w:szCs w:val="24"/>
        </w:rPr>
      </w:pPr>
      <w:r>
        <w:rPr>
          <w:rFonts w:hAnsi="Times New Roman" w:cs="Times New Roman"/>
          <w:color w:val="000000"/>
          <w:sz w:val="24"/>
          <w:szCs w:val="24"/>
        </w:rPr>
        <w:t>5.1.11.3. Выходить и передвигаться на открытых палубах в штормовую погоду допускается группами, состоящими не менее чем из двух человек.</w:t>
      </w:r>
    </w:p>
    <w:p>
      <w:pPr>
        <w:spacing w:line="240" w:lineRule="auto"/>
        <w:rPr>
          <w:rFonts w:hAnsi="Times New Roman" w:cs="Times New Roman"/>
          <w:color w:val="000000"/>
          <w:sz w:val="24"/>
          <w:szCs w:val="24"/>
        </w:rPr>
      </w:pPr>
      <w:r>
        <w:rPr>
          <w:rFonts w:hAnsi="Times New Roman" w:cs="Times New Roman"/>
          <w:color w:val="000000"/>
          <w:sz w:val="24"/>
          <w:szCs w:val="24"/>
        </w:rPr>
        <w:t>5.1.11.4. Члены экипажа, выходящие на открытую палубу во время шторма, должны надевать защитные каски, рабочие спасательные жилеты и предохранительные пояса с наплечными и подножными лямками со страховочным канатом окружностью не менее 50 мм и такой длины, которая страхует человека от падения за борт. Второй конец каната крепится к штормовому лееру или прочным судовым конструкциям.</w:t>
      </w:r>
    </w:p>
    <w:p>
      <w:pPr>
        <w:spacing w:line="240" w:lineRule="auto"/>
        <w:rPr>
          <w:rFonts w:hAnsi="Times New Roman" w:cs="Times New Roman"/>
          <w:color w:val="000000"/>
          <w:sz w:val="24"/>
          <w:szCs w:val="24"/>
        </w:rPr>
      </w:pPr>
      <w:r>
        <w:rPr>
          <w:rFonts w:hAnsi="Times New Roman" w:cs="Times New Roman"/>
          <w:color w:val="000000"/>
          <w:sz w:val="24"/>
          <w:szCs w:val="24"/>
        </w:rPr>
        <w:t>5.1.11.5. В темное время суток места работы и передвижения группы должны быть освещены.</w:t>
      </w:r>
    </w:p>
    <w:p>
      <w:pPr>
        <w:spacing w:line="240" w:lineRule="auto"/>
        <w:rPr>
          <w:rFonts w:hAnsi="Times New Roman" w:cs="Times New Roman"/>
          <w:color w:val="000000"/>
          <w:sz w:val="24"/>
          <w:szCs w:val="24"/>
        </w:rPr>
      </w:pPr>
      <w:r>
        <w:rPr>
          <w:rFonts w:hAnsi="Times New Roman" w:cs="Times New Roman"/>
          <w:color w:val="000000"/>
          <w:sz w:val="24"/>
          <w:szCs w:val="24"/>
        </w:rPr>
        <w:t>5.1.11.6. Для предупреждения об ударах больших волн выставляется наблюдающий. Руководитель группы должен предупреждать находящихся на палубе членов экипажа об опасности свистком: один длинный свисток – приступить к работе, ряд коротких свистков – прекратить работу, укрыться.</w:t>
      </w:r>
    </w:p>
    <w:p>
      <w:pPr>
        <w:spacing w:line="240" w:lineRule="auto"/>
        <w:rPr>
          <w:rFonts w:hAnsi="Times New Roman" w:cs="Times New Roman"/>
          <w:color w:val="000000"/>
          <w:sz w:val="24"/>
          <w:szCs w:val="24"/>
        </w:rPr>
      </w:pPr>
      <w:r>
        <w:rPr>
          <w:rFonts w:hAnsi="Times New Roman" w:cs="Times New Roman"/>
          <w:color w:val="000000"/>
          <w:sz w:val="24"/>
          <w:szCs w:val="24"/>
        </w:rPr>
        <w:t>5.1.12.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Капитан-механик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своевременно удалять.</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капитаном-механиком возможно возникновение следующих аварийных ситуаций: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судна, по причине физического износа, аварии, истечения срока эксплуатации;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Завершить все работы по переключению оборудования, текущие работы (за исключением аварийных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7.1.2. Привести в порядок рабочее место и закрепленное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Закончить работу, принять результаты работы подчиненных сотрудников.</w:t>
      </w:r>
    </w:p>
    <w:p>
      <w:pPr>
        <w:spacing w:line="240" w:lineRule="auto"/>
        <w:rPr>
          <w:rFonts w:hAnsi="Times New Roman" w:cs="Times New Roman"/>
          <w:color w:val="000000"/>
          <w:sz w:val="24"/>
          <w:szCs w:val="24"/>
        </w:rPr>
      </w:pPr>
      <w:r>
        <w:rPr>
          <w:rFonts w:hAnsi="Times New Roman" w:cs="Times New Roman"/>
          <w:color w:val="000000"/>
          <w:sz w:val="24"/>
          <w:szCs w:val="24"/>
        </w:rPr>
        <w:t>7.2.2. Осмотреть рабочее место, навести порядок.</w:t>
      </w:r>
    </w:p>
    <w:p>
      <w:pPr>
        <w:spacing w:line="240" w:lineRule="auto"/>
        <w:rPr>
          <w:rFonts w:hAnsi="Times New Roman" w:cs="Times New Roman"/>
          <w:color w:val="000000"/>
          <w:sz w:val="24"/>
          <w:szCs w:val="24"/>
        </w:rPr>
      </w:pPr>
      <w:r>
        <w:rPr>
          <w:rFonts w:hAnsi="Times New Roman" w:cs="Times New Roman"/>
          <w:color w:val="000000"/>
          <w:sz w:val="24"/>
          <w:szCs w:val="24"/>
        </w:rPr>
        <w:t>7.2.3. Оборудование, документацию и т. д. убрать в предназначенные для них места.</w:t>
      </w:r>
    </w:p>
    <w:p>
      <w:pPr>
        <w:spacing w:line="240" w:lineRule="auto"/>
        <w:rPr>
          <w:rFonts w:hAnsi="Times New Roman" w:cs="Times New Roman"/>
          <w:color w:val="000000"/>
          <w:sz w:val="24"/>
          <w:szCs w:val="24"/>
        </w:rPr>
      </w:pPr>
      <w:r>
        <w:rPr>
          <w:rFonts w:hAnsi="Times New Roman" w:cs="Times New Roman"/>
          <w:color w:val="000000"/>
          <w:sz w:val="24"/>
          <w:szCs w:val="24"/>
        </w:rPr>
        <w:t>7.2.4. При работе с электрооборудованием отключить его от 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09f1a00a6bc45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