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кассира концертных касс</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кассира концертных касс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Порядок обучения по охране труда и проверки знания требований охраны труда, </w:t>
      </w:r>
      <w:r>
        <w:rPr>
          <w:rFonts w:hAnsi="Times New Roman" w:cs="Times New Roman"/>
          <w:color w:val="000000"/>
          <w:sz w:val="24"/>
          <w:szCs w:val="24"/>
        </w:rPr>
        <w:t>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кассира концертных касс.</w:t>
      </w:r>
    </w:p>
    <w:p>
      <w:pPr>
        <w:spacing w:line="240" w:lineRule="auto"/>
        <w:rPr>
          <w:rFonts w:hAnsi="Times New Roman" w:cs="Times New Roman"/>
          <w:color w:val="000000"/>
          <w:sz w:val="24"/>
          <w:szCs w:val="24"/>
        </w:rPr>
      </w:pPr>
      <w:r>
        <w:rPr>
          <w:rFonts w:hAnsi="Times New Roman" w:cs="Times New Roman"/>
          <w:color w:val="000000"/>
          <w:sz w:val="24"/>
          <w:szCs w:val="24"/>
        </w:rPr>
        <w:t>3.2. Кассиру концертных касс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инспектором специального учета допускается работник не моложе 18 лет, не имеющий противопоказаний по состоянию здоровья, имеющий необходимую теоретическую и практическую подготовку, прошедший: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длительное статическое напряжение мышц спины, шеи, рук и ног, что может привести к статическим перегрузкам;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зрительного анализатора при работе за экраном компьютерно-кассового аппарата;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связанное с работой с наличными деньгами;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недостаточное освещение рабочего места;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полам (косвенный контакт);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xml:space="preserve">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Документовед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проем, оголенные провода и т. 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кассиру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Рабочее место кассира должно быть обеспечено специальной кабиной, удобной для кассира и покупателей, иметь хорошее освещение и возможность хранения запаса чеков и контрольной ленты.</w:t>
      </w:r>
    </w:p>
    <w:p>
      <w:pPr>
        <w:spacing w:line="240" w:lineRule="auto"/>
        <w:rPr>
          <w:rFonts w:hAnsi="Times New Roman" w:cs="Times New Roman"/>
          <w:color w:val="000000"/>
          <w:sz w:val="24"/>
          <w:szCs w:val="24"/>
        </w:rPr>
      </w:pPr>
      <w:r>
        <w:rPr>
          <w:rFonts w:hAnsi="Times New Roman" w:cs="Times New Roman"/>
          <w:color w:val="000000"/>
          <w:sz w:val="24"/>
          <w:szCs w:val="24"/>
        </w:rPr>
        <w:t>4.1.3. Кассир должен знать о том, что контрольно-кассовые аппараты могут весить более 30 кг, поэтому не следует перемещать их вручную.</w:t>
      </w:r>
    </w:p>
    <w:p>
      <w:pPr>
        <w:spacing w:line="240" w:lineRule="auto"/>
        <w:rPr>
          <w:rFonts w:hAnsi="Times New Roman" w:cs="Times New Roman"/>
          <w:color w:val="000000"/>
          <w:sz w:val="24"/>
          <w:szCs w:val="24"/>
        </w:rPr>
      </w:pPr>
      <w:r>
        <w:rPr>
          <w:rFonts w:hAnsi="Times New Roman" w:cs="Times New Roman"/>
          <w:color w:val="000000"/>
          <w:sz w:val="24"/>
          <w:szCs w:val="24"/>
        </w:rPr>
        <w:t>4.1.4. Кассир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кассиру следует визуально проверить исправность шнура электропитания, вилки, розетки, а также электрических соединений между собой всех устройств, входящих в комплект оборудования, расположенного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4.2.2. Перед началом выполнения работы кассир должен проверить, чтобы контрольно-кассовая машина, питающаяся от электрической сети, была заземлена, заземление осуществляется, как правило, с помощью специальной розетки, защитный контакт которой соединен с заземляющим контуром.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нужно проверить устойчивость и исправность подъемно-поворотного рабочего кресла.</w:t>
      </w:r>
    </w:p>
    <w:p>
      <w:pPr>
        <w:spacing w:line="240" w:lineRule="auto"/>
        <w:rPr>
          <w:rFonts w:hAnsi="Times New Roman" w:cs="Times New Roman"/>
          <w:color w:val="000000"/>
          <w:sz w:val="24"/>
          <w:szCs w:val="24"/>
        </w:rPr>
      </w:pPr>
      <w:r>
        <w:rPr>
          <w:rFonts w:hAnsi="Times New Roman" w:cs="Times New Roman"/>
          <w:color w:val="000000"/>
          <w:sz w:val="24"/>
          <w:szCs w:val="24"/>
        </w:rPr>
        <w:t>4.4.2. Все подготовительные работы (запись в кассовой книге показаний счетчиков, подпись контрольной ленты, установка даты, проверка правильности заправки контрольной, чековой и красящей ленты и т. д.) нужно проводить до включения в электросеть контрольно-кассовой машины.</w:t>
      </w:r>
    </w:p>
    <w:p>
      <w:pPr>
        <w:spacing w:line="240" w:lineRule="auto"/>
        <w:rPr>
          <w:rFonts w:hAnsi="Times New Roman" w:cs="Times New Roman"/>
          <w:color w:val="000000"/>
          <w:sz w:val="24"/>
          <w:szCs w:val="24"/>
        </w:rPr>
      </w:pPr>
      <w:r>
        <w:rPr>
          <w:rFonts w:hAnsi="Times New Roman" w:cs="Times New Roman"/>
          <w:color w:val="000000"/>
          <w:sz w:val="24"/>
          <w:szCs w:val="24"/>
        </w:rPr>
        <w:t>4.4.3. Не следует приступать к работе на неисправной контрольно-кассовой машине.2.10. Кассиру нельзя самому выполнять какие-либо работы по выявлению и устранению неисправностей в электрооборудовании контрольно-кассовой машины.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Кассиру следует выполнять работу на контрольно-кассовом аппарате в той последовательности, которая определена инструкцией по эксплуатации используемой машины.</w:t>
      </w:r>
    </w:p>
    <w:p>
      <w:pPr>
        <w:spacing w:line="240" w:lineRule="auto"/>
        <w:rPr>
          <w:rFonts w:hAnsi="Times New Roman" w:cs="Times New Roman"/>
          <w:color w:val="000000"/>
          <w:sz w:val="24"/>
          <w:szCs w:val="24"/>
        </w:rPr>
      </w:pPr>
      <w:r>
        <w:rPr>
          <w:rFonts w:hAnsi="Times New Roman" w:cs="Times New Roman"/>
          <w:color w:val="000000"/>
          <w:sz w:val="24"/>
          <w:szCs w:val="24"/>
        </w:rPr>
        <w:t>5.1.2. Для подключения контрольно-кассового аппарата к электрической сети необходимо использовать шнур питания, поставляемый в комплекте с машиной, не следует использовать самодельные электрические шнуры для подключения к сети.</w:t>
      </w:r>
    </w:p>
    <w:p>
      <w:pPr>
        <w:spacing w:line="240" w:lineRule="auto"/>
        <w:rPr>
          <w:rFonts w:hAnsi="Times New Roman" w:cs="Times New Roman"/>
          <w:color w:val="000000"/>
          <w:sz w:val="24"/>
          <w:szCs w:val="24"/>
        </w:rPr>
      </w:pPr>
      <w:r>
        <w:rPr>
          <w:rFonts w:hAnsi="Times New Roman" w:cs="Times New Roman"/>
          <w:color w:val="000000"/>
          <w:sz w:val="24"/>
          <w:szCs w:val="24"/>
        </w:rPr>
        <w:t>5.1.3. Электрический шнур должен быть в резиновой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5.1.4. При включении или выключении контрольно-кассового аппарата следует браться за колодку штепсельной вилки, нельзя для этой цели браться за электрический шнур.</w:t>
      </w:r>
    </w:p>
    <w:p>
      <w:pPr>
        <w:spacing w:line="240" w:lineRule="auto"/>
        <w:rPr>
          <w:rFonts w:hAnsi="Times New Roman" w:cs="Times New Roman"/>
          <w:color w:val="000000"/>
          <w:sz w:val="24"/>
          <w:szCs w:val="24"/>
        </w:rPr>
      </w:pPr>
      <w:r>
        <w:rPr>
          <w:rFonts w:hAnsi="Times New Roman" w:cs="Times New Roman"/>
          <w:color w:val="000000"/>
          <w:sz w:val="24"/>
          <w:szCs w:val="24"/>
        </w:rPr>
        <w:t>5.1.5. Корпус контрольно-кассового аппарата должен быть заземлен.</w:t>
      </w:r>
    </w:p>
    <w:p>
      <w:pPr>
        <w:spacing w:line="240" w:lineRule="auto"/>
        <w:rPr>
          <w:rFonts w:hAnsi="Times New Roman" w:cs="Times New Roman"/>
          <w:color w:val="000000"/>
          <w:sz w:val="24"/>
          <w:szCs w:val="24"/>
        </w:rPr>
      </w:pPr>
      <w:r>
        <w:rPr>
          <w:rFonts w:hAnsi="Times New Roman" w:cs="Times New Roman"/>
          <w:color w:val="000000"/>
          <w:sz w:val="24"/>
          <w:szCs w:val="24"/>
        </w:rPr>
        <w:t>5.1.6. Во избежание случаев электротравматизма нельзя работать на машине при снятой крышке или открытой дверке чекопечатающего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5.1.7. Нельзя касаться руками токоведущих частей контрольно-кассового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5.1.8. Не следует оставлять включенной в электрическую сеть контрольно-кассовую машину во время перерыва в работе.</w:t>
      </w:r>
    </w:p>
    <w:p>
      <w:pPr>
        <w:spacing w:line="240" w:lineRule="auto"/>
        <w:rPr>
          <w:rFonts w:hAnsi="Times New Roman" w:cs="Times New Roman"/>
          <w:color w:val="000000"/>
          <w:sz w:val="24"/>
          <w:szCs w:val="24"/>
        </w:rPr>
      </w:pPr>
      <w:r>
        <w:rPr>
          <w:rFonts w:hAnsi="Times New Roman" w:cs="Times New Roman"/>
          <w:color w:val="000000"/>
          <w:sz w:val="24"/>
          <w:szCs w:val="24"/>
        </w:rPr>
        <w:t>5.1.9. Кассиру следует помнить о том, что открывание денежного ящика у контрольно-кассовой машины происходит автоматически, при этом нужно быть осторожным и придерживать денежный ящик рукой, так как он выталкивается при помощи пружины на расстояние не менее 1/4 своей длины (10–15 см).</w:t>
      </w:r>
    </w:p>
    <w:p>
      <w:pPr>
        <w:spacing w:line="240" w:lineRule="auto"/>
        <w:rPr>
          <w:rFonts w:hAnsi="Times New Roman" w:cs="Times New Roman"/>
          <w:color w:val="000000"/>
          <w:sz w:val="24"/>
          <w:szCs w:val="24"/>
        </w:rPr>
      </w:pPr>
      <w:r>
        <w:rPr>
          <w:rFonts w:hAnsi="Times New Roman" w:cs="Times New Roman"/>
          <w:color w:val="000000"/>
          <w:sz w:val="24"/>
          <w:szCs w:val="24"/>
        </w:rPr>
        <w:t>5.1.10. Удалять из контрольно-кассовой машины застрявшие кусочки чековой ленты нужно с помощью пинцета.</w:t>
      </w:r>
    </w:p>
    <w:p>
      <w:pPr>
        <w:spacing w:line="240" w:lineRule="auto"/>
        <w:rPr>
          <w:rFonts w:hAnsi="Times New Roman" w:cs="Times New Roman"/>
          <w:color w:val="000000"/>
          <w:sz w:val="24"/>
          <w:szCs w:val="24"/>
        </w:rPr>
      </w:pPr>
      <w:r>
        <w:rPr>
          <w:rFonts w:hAnsi="Times New Roman" w:cs="Times New Roman"/>
          <w:color w:val="000000"/>
          <w:sz w:val="24"/>
          <w:szCs w:val="24"/>
        </w:rPr>
        <w:t>5.1.11. Не следует складывать посторонние предметы, продукты и т. п. в кассовой кабине, захламлять ее не относящимися к работе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Нельзя передавать свою работу на контрольно-кассовом аппарате лицам, не имеющим права работы на этой машине.</w:t>
      </w:r>
    </w:p>
    <w:p>
      <w:pPr>
        <w:spacing w:line="240" w:lineRule="auto"/>
        <w:rPr>
          <w:rFonts w:hAnsi="Times New Roman" w:cs="Times New Roman"/>
          <w:color w:val="000000"/>
          <w:sz w:val="24"/>
          <w:szCs w:val="24"/>
        </w:rPr>
      </w:pPr>
      <w:r>
        <w:rPr>
          <w:rFonts w:hAnsi="Times New Roman" w:cs="Times New Roman"/>
          <w:color w:val="000000"/>
          <w:sz w:val="24"/>
          <w:szCs w:val="24"/>
        </w:rPr>
        <w:t>5.2.2. Кассир должен знать, что рациональная рабочая поза способствует уменьшению утомляемости, для этого следует выполнять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5.2.3. Рабочая плоскость контрольно-кассового аппарата должна находиться на высоте 65–85 см с учетом индивидуальных особенностей кассира.</w:t>
      </w:r>
    </w:p>
    <w:p>
      <w:pPr>
        <w:spacing w:line="240" w:lineRule="auto"/>
        <w:rPr>
          <w:rFonts w:hAnsi="Times New Roman" w:cs="Times New Roman"/>
          <w:color w:val="000000"/>
          <w:sz w:val="24"/>
          <w:szCs w:val="24"/>
        </w:rPr>
      </w:pPr>
      <w:r>
        <w:rPr>
          <w:rFonts w:hAnsi="Times New Roman" w:cs="Times New Roman"/>
          <w:color w:val="000000"/>
          <w:sz w:val="24"/>
          <w:szCs w:val="24"/>
        </w:rPr>
        <w:t>5.2.4. Пространство под столом для ног должно быть: по высоте – не менее 80 см, по ширине – не менее 50 см, по глубине – не менее 65 см.</w:t>
      </w:r>
    </w:p>
    <w:p>
      <w:pPr>
        <w:spacing w:line="240" w:lineRule="auto"/>
        <w:rPr>
          <w:rFonts w:hAnsi="Times New Roman" w:cs="Times New Roman"/>
          <w:color w:val="000000"/>
          <w:sz w:val="24"/>
          <w:szCs w:val="24"/>
        </w:rPr>
      </w:pPr>
      <w:r>
        <w:rPr>
          <w:rFonts w:hAnsi="Times New Roman" w:cs="Times New Roman"/>
          <w:color w:val="000000"/>
          <w:sz w:val="24"/>
          <w:szCs w:val="24"/>
        </w:rPr>
        <w:t>5.2.5. С целью снижения зрительного и костно-мышечного утомления кассиру, работающему на контрольно-кассовом аппарате, рекомендуется соблюдать установленный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5.2.6. Оснащение светопроницаемых конструкций и оконных проемов должно позволять регулировать параметры световой среды в помещении.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каких-либо неполадок в работе контрольно-кассового аппарата (например, при появлении напряжения на его нетоковедущих частях) необходимо немедленно прекратить работу, отключить машину от сети и сообщить об этом непосредственному руководителю для организации ремонта.</w:t>
      </w:r>
    </w:p>
    <w:p>
      <w:pPr>
        <w:spacing w:line="240" w:lineRule="auto"/>
        <w:rPr>
          <w:rFonts w:hAnsi="Times New Roman" w:cs="Times New Roman"/>
          <w:color w:val="000000"/>
          <w:sz w:val="24"/>
          <w:szCs w:val="24"/>
        </w:rPr>
      </w:pPr>
      <w:r>
        <w:rPr>
          <w:rFonts w:hAnsi="Times New Roman" w:cs="Times New Roman"/>
          <w:color w:val="000000"/>
          <w:sz w:val="24"/>
          <w:szCs w:val="24"/>
        </w:rPr>
        <w:t>6.3.2. Кассиру не следует самому устранять технические неполадки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6.3.4.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6.3.5.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кассиру нужно отключить контрольно-кассовую машину от электрической сети, вынув вилку из розетки.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кассиру следует привести в порядок рабочее место, контрольно-кассовый аппарат, убрать контрольные и чековые ленты и т. п.</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d9a0be223bc4c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