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кассира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кассира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кассира;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кассира;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кассиром;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кассира.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кассира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кассиром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Кассир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Кассир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Кассир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кассира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Кассир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Подготовить рабочее место для безопасной работы и проверить: исправность и устойчивость контрольно-кассовой машины подъемно-поворотного стула и т.п. исправность электровилки, шнура питания, заземления (зануления)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кассир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Убедиться в исправной работе аварийного освещения и устройства вызова охраны (администрации).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правила эксплуатации кассовой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Отключить контрольно-кассовую машину от электрической сети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внезапном стопорении ее до окончания рабочего цикла или другой остановке по неизвестной причине;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место в чистоте, не хранить в кассовой кабине посторонние предметы,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на контрольно - кассовой машине: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 -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машину в электрическую сеть через специальную розетку, которая должна быть заземлена;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заправку (замену) чековой и контрольной лент, добавление краски в красящий механизм производить только после отключения машины от электрической сети; помнить, что у машин с автоматическим открыванием денежного ящика во время выдачи первого чека под действием пружины происходит выталкивание денежного ящика не менее чем на одну треть его длины;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машины по неизвестной причине, застревании чековой ленты, а также при внезапном стопорении (остановка машины при незаконченном рабочем цикле) отключить ее от сети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застрявшие обрывки чековой ленты пинцетом.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Отключить контрольно - кассовую машину от электрической сети при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эксплуатации контрольно - кассовой машины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при отсутствии или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предохранители, не рассчитанные на ток, предусмотренный технической характеристикой данной машины, включать машину в электрическую сеть без предохранителя (заменять предохранитель "жучком");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токоведущими устройствами, шинами заземления, батареями отопления, водопроводными трубами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прерывать работу машины после ее включения до окончания рабочего цикла;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машине при снятой крышке или открытой дверце чекопечатающего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Кассир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Кассир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кассира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кассира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кассиром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выполнении работ работник не обеспечивается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b40cce96f84d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