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киномеханика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киномеханика.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киномехаником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который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электрическая дуга, например, при коротком замыкании;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узлов, механизмов,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 при работе кинопроекционной аппаратуры (повышенная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обслуживаемого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и отсутствие естественного света;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опасные факторы пожара.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киномеханику следует проверить состояние рабочего места, при необходимости навести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киномеханик должен осмотреть инструмент, приборы, механизмы, которые будут использоваться в работе,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4.2.2. До начала работы киноустановки киномеханик должен тщательно подготовить аппаратуру к работе, каждый проектор очистить от загрязнений и нагара, проверить регулировку оптико-осветительной системы, деталей и узлов лентопротяжного тракта, опробовать аппарат в действии.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Киномеханик должен лично убедиться в том, что все необходимые меры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При возникновении сомнений в достаточности и правильности мер по подготовке рабочего места и в возможности безопасного выполнения работы киномеханик не должен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Эксплуатацию кинопроекционного оборудования киномеханик должен выполнять в соответствии с документацией заводов –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До начала киносеанса киномеханик должен подготовить фильмокопию и осмотреть киноаппаратуру.</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несчастного случая чистить и регулировать кинопроекционную аппаратуру на ходу нельзя.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киномеханик не должен допускать в аппаратную посторонних людей и заниматься посторонними делами.</w:t>
      </w:r>
    </w:p>
    <w:p>
      <w:pPr>
        <w:spacing w:line="240" w:lineRule="auto"/>
        <w:rPr>
          <w:rFonts w:hAnsi="Times New Roman" w:cs="Times New Roman"/>
          <w:color w:val="000000"/>
          <w:sz w:val="24"/>
          <w:szCs w:val="24"/>
        </w:rPr>
      </w:pPr>
      <w:r>
        <w:rPr>
          <w:rFonts w:hAnsi="Times New Roman" w:cs="Times New Roman"/>
          <w:color w:val="000000"/>
          <w:sz w:val="24"/>
          <w:szCs w:val="24"/>
        </w:rPr>
        <w:t>5.1.5. Для предупреждения возможности возникновения пожара хранить в аппаратной посторонние предметы и легковоспламеняющиеся жидкости нельзя.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ксеноновыми осветителями необходимо следить за исправностью блокировок, которыми должны быть снабжены дверцы фонарей кинопроекторов.</w:t>
      </w:r>
    </w:p>
    <w:p>
      <w:pPr>
        <w:spacing w:line="240" w:lineRule="auto"/>
        <w:rPr>
          <w:rFonts w:hAnsi="Times New Roman" w:cs="Times New Roman"/>
          <w:color w:val="000000"/>
          <w:sz w:val="24"/>
          <w:szCs w:val="24"/>
        </w:rPr>
      </w:pPr>
      <w:r>
        <w:rPr>
          <w:rFonts w:hAnsi="Times New Roman" w:cs="Times New Roman"/>
          <w:color w:val="000000"/>
          <w:sz w:val="24"/>
          <w:szCs w:val="24"/>
        </w:rPr>
        <w:t>5.1.7. Работа на кинопроекторе с неотрегулированными, отключенными или неисправными блокировочными устройствами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производить какие-либо регулировочные работы в фонаре кинопроектора, не сняв предварительно напряжение и не зачехлив ксеноновую лампу.</w:t>
      </w:r>
    </w:p>
    <w:p>
      <w:pPr>
        <w:spacing w:line="240" w:lineRule="auto"/>
        <w:rPr>
          <w:rFonts w:hAnsi="Times New Roman" w:cs="Times New Roman"/>
          <w:color w:val="000000"/>
          <w:sz w:val="24"/>
          <w:szCs w:val="24"/>
        </w:rPr>
      </w:pPr>
      <w:r>
        <w:rPr>
          <w:rFonts w:hAnsi="Times New Roman" w:cs="Times New Roman"/>
          <w:color w:val="000000"/>
          <w:sz w:val="24"/>
          <w:szCs w:val="24"/>
        </w:rPr>
        <w:t>5.1.9. В целях безопасности транспортировку ксеноновых ламп и установку их в осветитель кинопроектора следует производить, не вынимая их из защитных футляров.</w:t>
      </w:r>
    </w:p>
    <w:p>
      <w:pPr>
        <w:spacing w:line="240" w:lineRule="auto"/>
        <w:rPr>
          <w:rFonts w:hAnsi="Times New Roman" w:cs="Times New Roman"/>
          <w:color w:val="000000"/>
          <w:sz w:val="24"/>
          <w:szCs w:val="24"/>
        </w:rPr>
      </w:pPr>
      <w:r>
        <w:rPr>
          <w:rFonts w:hAnsi="Times New Roman" w:cs="Times New Roman"/>
          <w:color w:val="000000"/>
          <w:sz w:val="24"/>
          <w:szCs w:val="24"/>
        </w:rPr>
        <w:t>5.1.10. Перед снятием с лампы футляра и при всех работах с открытой лампой (замена, осмотр, протирка от загрязнений и т. п.) необходимо использовать перчатки и защитный щиток на лицо из оргстекла.</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открывать крышки осветителя или надевать защитный футляр до остывания ксеноновой лампы, так как горячая лампа, особенно в конце срока службы, более взрывоопасна.</w:t>
      </w:r>
    </w:p>
    <w:p>
      <w:pPr>
        <w:spacing w:line="240" w:lineRule="auto"/>
        <w:rPr>
          <w:rFonts w:hAnsi="Times New Roman" w:cs="Times New Roman"/>
          <w:color w:val="000000"/>
          <w:sz w:val="24"/>
          <w:szCs w:val="24"/>
        </w:rPr>
      </w:pPr>
      <w:r>
        <w:rPr>
          <w:rFonts w:hAnsi="Times New Roman" w:cs="Times New Roman"/>
          <w:color w:val="000000"/>
          <w:sz w:val="24"/>
          <w:szCs w:val="24"/>
        </w:rPr>
        <w:t>5.1.12. После снятия защитного футляра с лампы запрещается трогать кварцевую поверхность открытыми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5.1.13. Возникшие на лампе пятна после случайного прикосновения необходимо удалять мягкой чистой бумажной салфеткой или ватным тампоном, смоченным в спирте.</w:t>
      </w:r>
    </w:p>
    <w:p>
      <w:pPr>
        <w:spacing w:line="240" w:lineRule="auto"/>
        <w:rPr>
          <w:rFonts w:hAnsi="Times New Roman" w:cs="Times New Roman"/>
          <w:color w:val="000000"/>
          <w:sz w:val="24"/>
          <w:szCs w:val="24"/>
        </w:rPr>
      </w:pPr>
      <w:r>
        <w:rPr>
          <w:rFonts w:hAnsi="Times New Roman" w:cs="Times New Roman"/>
          <w:color w:val="000000"/>
          <w:sz w:val="24"/>
          <w:szCs w:val="24"/>
        </w:rPr>
        <w:t>5.1.14. Наблюдение за работой ксеноновой лампы следует осуществлять через установленные в фонаре защитные светофильтры.</w:t>
      </w:r>
    </w:p>
    <w:p>
      <w:pPr>
        <w:spacing w:line="240" w:lineRule="auto"/>
        <w:rPr>
          <w:rFonts w:hAnsi="Times New Roman" w:cs="Times New Roman"/>
          <w:color w:val="000000"/>
          <w:sz w:val="24"/>
          <w:szCs w:val="24"/>
        </w:rPr>
      </w:pPr>
      <w:r>
        <w:rPr>
          <w:rFonts w:hAnsi="Times New Roman" w:cs="Times New Roman"/>
          <w:color w:val="000000"/>
          <w:sz w:val="24"/>
          <w:szCs w:val="24"/>
        </w:rPr>
        <w:t>5.1.15. При подключении лампы необходимо соблюдать полярность, указанную на цоколе; электрические контакты должны обеспечивать прохождение тока без перегрева; в процессе эксплуатации необходимо периодически проверять состояние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5.1.16. При демонстрировании кинофильма киномеханик должен соблюдать меры безопасности при работе около вращающихся узлов и деталей лентопротяжного механизма кинопроектора; при этом следует убирать длинные волосы под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5.1.17. Киномеханик не должен оставлять работающую кинопроекционную аппаратуру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демонстрировать фильм на кинопроекторе, если в нем неисправны автоматическая пожарная защита, ручная заслонка фонаря дуговой (ксеноновой) лампы или переключатель, фильмовый канал и его охлаждение.</w:t>
      </w:r>
    </w:p>
    <w:p>
      <w:pPr>
        <w:spacing w:line="240" w:lineRule="auto"/>
        <w:rPr>
          <w:rFonts w:hAnsi="Times New Roman" w:cs="Times New Roman"/>
          <w:color w:val="000000"/>
          <w:sz w:val="24"/>
          <w:szCs w:val="24"/>
        </w:rPr>
      </w:pPr>
      <w:r>
        <w:rPr>
          <w:rFonts w:hAnsi="Times New Roman" w:cs="Times New Roman"/>
          <w:color w:val="000000"/>
          <w:sz w:val="24"/>
          <w:szCs w:val="24"/>
        </w:rPr>
        <w:t>5.1.19. Нельзя также демонстрировать фильм, если неисправны настенные заслонки.</w:t>
      </w:r>
    </w:p>
    <w:p>
      <w:pPr>
        <w:spacing w:line="240" w:lineRule="auto"/>
        <w:rPr>
          <w:rFonts w:hAnsi="Times New Roman" w:cs="Times New Roman"/>
          <w:color w:val="000000"/>
          <w:sz w:val="24"/>
          <w:szCs w:val="24"/>
        </w:rPr>
      </w:pPr>
      <w:r>
        <w:rPr>
          <w:rFonts w:hAnsi="Times New Roman" w:cs="Times New Roman"/>
          <w:color w:val="000000"/>
          <w:sz w:val="24"/>
          <w:szCs w:val="24"/>
        </w:rPr>
        <w:t>5.1.20. Транспортировка фильмокопий должна осуществляться в специальной фильмотаре.</w:t>
      </w:r>
    </w:p>
    <w:p>
      <w:pPr>
        <w:spacing w:line="240" w:lineRule="auto"/>
        <w:rPr>
          <w:rFonts w:hAnsi="Times New Roman" w:cs="Times New Roman"/>
          <w:color w:val="000000"/>
          <w:sz w:val="24"/>
          <w:szCs w:val="24"/>
        </w:rPr>
      </w:pPr>
      <w:r>
        <w:rPr>
          <w:rFonts w:hAnsi="Times New Roman" w:cs="Times New Roman"/>
          <w:color w:val="000000"/>
          <w:sz w:val="24"/>
          <w:szCs w:val="24"/>
        </w:rPr>
        <w:t>5.1.21. Рулоны фильмокопий должны укладываться в стандартные металлические коробки, а затем в стандартные ящики.</w:t>
      </w:r>
    </w:p>
    <w:p>
      <w:pPr>
        <w:spacing w:line="240" w:lineRule="auto"/>
        <w:rPr>
          <w:rFonts w:hAnsi="Times New Roman" w:cs="Times New Roman"/>
          <w:color w:val="000000"/>
          <w:sz w:val="24"/>
          <w:szCs w:val="24"/>
        </w:rPr>
      </w:pPr>
      <w:r>
        <w:rPr>
          <w:rFonts w:hAnsi="Times New Roman" w:cs="Times New Roman"/>
          <w:color w:val="000000"/>
          <w:sz w:val="24"/>
          <w:szCs w:val="24"/>
        </w:rPr>
        <w:t>5.1.22. Фильмокоробки и ящики должны быть плотно закрыты, иметь исправные ручки и предупреждающие знаки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5.1.23. Упаковка и транспортировка фильмокопий в мешках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Фильмокопии должны храниться на расстоянии не ближе 0,5 м от отопительных приборов и других источников тепла.</w:t>
      </w:r>
    </w:p>
    <w:p>
      <w:pPr>
        <w:spacing w:line="240" w:lineRule="auto"/>
        <w:rPr>
          <w:rFonts w:hAnsi="Times New Roman" w:cs="Times New Roman"/>
          <w:color w:val="000000"/>
          <w:sz w:val="24"/>
          <w:szCs w:val="24"/>
        </w:rPr>
      </w:pPr>
      <w:r>
        <w:rPr>
          <w:rFonts w:hAnsi="Times New Roman" w:cs="Times New Roman"/>
          <w:color w:val="000000"/>
          <w:sz w:val="24"/>
          <w:szCs w:val="24"/>
        </w:rPr>
        <w:t>5.2.2. На киноустановке допускается хранить одновременно не более четырех программ фильмов.</w:t>
      </w:r>
    </w:p>
    <w:p>
      <w:pPr>
        <w:spacing w:line="240" w:lineRule="auto"/>
        <w:rPr>
          <w:rFonts w:hAnsi="Times New Roman" w:cs="Times New Roman"/>
          <w:color w:val="000000"/>
          <w:sz w:val="24"/>
          <w:szCs w:val="24"/>
        </w:rPr>
      </w:pPr>
      <w:r>
        <w:rPr>
          <w:rFonts w:hAnsi="Times New Roman" w:cs="Times New Roman"/>
          <w:color w:val="000000"/>
          <w:sz w:val="24"/>
          <w:szCs w:val="24"/>
        </w:rPr>
        <w:t>5.2.3. В перемоточной не допускается пользоваться паяльником или другими электронагревательными приборами, переносной электролампой, а также хранить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5.2.4. Обрезки и обрывки фильмокопий, оставшиеся после ремонта, следует собирать в металлический ящик с плотно закрывающейся крышкой, который необходимо ежедневно очищать.</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 складывать обрезки фильмокопий в общую тару с мусором, ветошью, бумагой и тем более с промасленными тряпками.</w:t>
      </w:r>
    </w:p>
    <w:p>
      <w:pPr>
        <w:spacing w:line="240" w:lineRule="auto"/>
        <w:rPr>
          <w:rFonts w:hAnsi="Times New Roman" w:cs="Times New Roman"/>
          <w:color w:val="000000"/>
          <w:sz w:val="24"/>
          <w:szCs w:val="24"/>
        </w:rPr>
      </w:pPr>
      <w:r>
        <w:rPr>
          <w:rFonts w:hAnsi="Times New Roman" w:cs="Times New Roman"/>
          <w:color w:val="000000"/>
          <w:sz w:val="24"/>
          <w:szCs w:val="24"/>
        </w:rPr>
        <w:t>5.2.6. При обслуживании кинопроекционного и звуковоспроизводящего оборудования киномеханику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5.2.7. Ручной инструмент должен быть по возможности закреплен за киномехаником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5.2.8.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5.2.9. Отвертка должна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киномеханик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нужно принять меры по эвакуации людей, имущества и приступить к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киномеханику следует выключить аппаратуру, произвести его чистку, привести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cc94def618c484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