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инструментально-раздаточной кладовой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инструментально-раздаточной кладовой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инструментально-раздаточной кладовой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инструментально-раздаточной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инструментально-раздаточной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инструментально-раздаточной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инструментально-раздаточной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инструментально-раздаточной кладовой.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кладовщиков инструментально-раздаточной кладовой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ГОСТ Р 55525-2017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кладовщика инструментально-раздаточной кладовой.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Кладовщику инструментально-раздаточной кладовой необходимо выполнять свои обязанности в соответствии с требованиями настоящей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кладовщиком инструментально-раздаточной кладовой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Кладовщик инструментально-раздаточной кладовой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Кладовщику инструментально-раздаточной кладовой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кладовщика инструментально-раздаточной кладовой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кладовщик инструментально-раздаточной кладовой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Кладовщик инструментально-раздаточной кладовой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кладовщика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машины, перемещаемые материалы, подвижные части различного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перемещающиеся и складируемые грузы;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повышенной (или)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рабочих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Кладовщик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кладовщик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вентиляции, воздушного душирования;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и предохранительных устройств, сигнальных средств, защитных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материалов, запасных деталей, приборов,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устойчивость и исправность стеллажей, верстаков, столов, шкафов, тумбочек, которые используются для удобного и безопасного выполнения работ, хранения инструмента, приспособлений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полок стеллажей должны соответствовать габаритам укладываемых инструмента и приспособлений и иметь уклон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верстаков должна покрываться гладким материалом (листовой сталью, алюминием или другим гладким негорючим материалом), не имеющим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Тиски на верстаках должны устанавливаться на расстоянии не менее 1 м один от другого и закрепляться так, чтобы их губки находились на уровне локтя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следить, чтобы подвижные части тисков перемещались без заеданий, рывков и надежно фиксировались в требуемом положении. Тиски должны оснащаться устройством, предотвращающим полное вывинчивание ходового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Для защиты работника от отлетающих частиц обрабатываемого материала в случае риска причинения вреда здоровью работника должен быть установлен защитный экран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Столы и верстаки, за которыми проводятся паяльные работы, должны оборудоваться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Пол у верстака должен быть ровный и сухой. Использование подножной решетки на полу перед верстаком должно быть обосновано работодателем в рамках проведенных процедур систему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транспортировке инструмента и приспособлений их травмоопасные (острые, режущие) части и детали должны изолироваться в целях обеспечения безопасности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Обо всех обнаруженных неисправностях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кладовщик инструментально-раздаточной кладовой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состоянием приборов,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приборов,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кладовщику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5.1.8. Содержание и эксплуатацию инструмента и приспособлений осуществлять в соответствии с требованиями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, 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выдачей ручного инструмента и приспособлений кладовщик инструментально-раздаточной кладовой должен провести их осмотр и убедиться в отсутствии: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выдачей электрифицированного инструмента (электроинструмента) кладовщик инструментально-раздаточной кладовой должен проверить: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комплектность, исправность, в том числе кабеля, штепсельной вилки и выключателя, надежность крепления деталей электроинструмента;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цепи заземления электроинструмента и отсутствие замыкания обмоток на корпус;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Шлифовальные и отрезные круги подлежат визуальному осмотру перед выдачей в эксплуатацию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эксплуатация шлифовальных и отрезных кругов с трещинами на поверхности, с отслаиванием эльборосодержащего слоя, а также несоответствующих требованиям технической документации организации-изготовителя и технических регламентов, устанавливающих требования безопасности к абразивному инструменту, или с просроченным сроком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шлифовальным инструментом обязательно применение средств индивидуальной защиты глаз и лица от брызг расплавленного металла и горячих частиц.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Шлифовальные круги, диски и головки на керамической и бакелитовой связках должны подбираться в зависимости от частоты вращения шпинделя и типа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процессе работы правильно эксплуатировать стеллажи, шкафы, тумбочки для хранения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Загрузку стеллажа начинать снизу по всей длине ряда стеллажей: сначала полностью заполнить нижние панели (полки) по всей длине ряда, затем переходить на заполнение вышерасположенного ряда панелей (полок).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Распределять нагрузку по ярусам с уменьшением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Двухсторонние стеллажи нагружать равномерно с двух сторон (сначала загрузить нижние полки с двух сторон, затем переходить выше).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Распределять нагрузку равномерно по всей плоскости панели (полки).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Уменьшать нагрузку с увеличением расстояния между ярусами.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превышения допустимых нагрузок на ярус. Указанные нагрузки должны быть отмечены в таблице грузоподъемности и размещены на стеллаже;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зазоров между стойками стеллажей или полом (например, при просадке полов);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соударения инструмента и приспособлений с элементами стеллажа во время их укладки;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соприкосновения инструмента и приспособлений со стенами, потолком, настилом верхнего яруса;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механических повреждений и ударных нагрузок;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изменения конструкции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стеллажей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инструменты и приспособления на поврежденных стеллажах;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ярусы стеллажей выше допустимых нагрузок;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инструменты и приспособления на панели (полки);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Отходы и обтирочный материал складывать в специальные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кладовщику инструментально-раздаточной кладовой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инструментами, приспособлениями, оборудованием, обращению с которыми он не обучен;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неисправности предохранительных и блокировочных устройств, вентиляции и освещения;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отходы,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d6cba6e4c54e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