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колориста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колориста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колориста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колориста;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колориста;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колориста.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колористов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выполнении окрасочных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колористом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Колорист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колориста.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Колорист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Колорист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колориста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краски и растворители (могут вызвать отравление);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механизмы и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подвижные части применяемого в работе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Колорист обязан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работы, а также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рабочее место, привести его в порядок,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пола на рабочем месте. Если пол мокрый или скользкий, вытереть его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оборудования, приспособлений,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работать неисправными инструментами и приспособлениями или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только в исправной спецодежде и спецобуви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приготовление красок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Принимать лакокрасочные материалы только в таре, имеющей бирку (ярлык) с точным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Хранить в комнате колористики лакокрасочные материалы в количестве, не превышающем сменной потребности, и в закрытой таре. Взаимно реагирующие вещества хранить только раздельно.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Разъединять и соединять шланги пневматических инструментов только после прекращения подачи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Приготовление красок производить в изолированном от окрасочного отделения помещении (комната колористики), при этом надевать респиратор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загрязнения пола и оборудования лакокрасочными материалами переливать их из одной тары в другую на металлических поддонах с бортами не ниже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Разлитые на пол краски и растворители немедленно убирать с использованием песка или опилок с последующим их удалением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Обтирочный материал после использования складывать в металлические ящики с крышками и по окончании смены убирать из производственных помещений в специально отведенные для этой цели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оставлять после работы на рабочих местах грязный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окрасочных участках и в местах хранения красок и растворителей не пользоваться открытым огнем и не применять искрообразующие приспособления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Пользоваться для освещения внутри тары, в которой находятся (или находились) лакокрасочные материалы, переносным светильником напряжением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Пустую тару из-под лакокрасочных материалов отправлять на специальную площадку (склад) вне окрасочного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Колористу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открытый огонь или электроприборы не во взрывобезопасном исполнении в помещениях окраски и приготовления красок, а также в местах хранения пустой тары из-под красок и растворителей;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при неисправной или не включенной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без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этилированный бензин в качестве растворителя и для обезжиривания;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для удаления краски паяльными лампами и инструментом, дающим искру;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держать краски и растворители в открытой таре;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хранить пищевые продукты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есть, пить и курить в рабочем помещении, а также посещать в спецодежде место принятия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Колорист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оборудование от 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оповестить об опасности окружающих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доложить непосредственному руководителю о случившемся;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Очистить и промыть инструмент и приспособления, убрать в отведенное место. Убрать лакокрасочные материалы в отведенное место.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6a8705d6c049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