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комплектовщика фурнитуры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фурнитуры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комплектовщика фурнитуры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 фурнитуры;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комплектовщика фурнитуры;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комплектовщика фурнитуры;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комплектовщиками фурнитуры;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комплектовщиками фурнитуры.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комплектовщиков фурнитуры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лесозаготовительном, деревообрабатывающем производствах и при выполнении лесохозяйственных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комплектовщика фурнитуры.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Комплектовщику фурнитуры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комплектовщика фурнитуры.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Комплектовщик фурнитуры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Комплектовщик фурнитуры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комплектовщика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конвейеров;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фурнитура,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незакрепленных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фурнитуры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комплектовщика фурнитуры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Комплектовщик фурнитуры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комплектовщик фурнитуры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рабочую зону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на пути перемещения фурнитуры (полы должны быть без щелей, выбоин, набитых планок, торчащих гвоздей, открытых неогражденных люков, колодцев, а также не должны быть мокрыми и скользкими) и потребовать устранения выявленных нарушений;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предохранительных скоб у тележек для перемещения бочек (бидонов), тележек-медведок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пути перемещения груза и места его укладки от посторонних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освещенности проходов и мест комплектования заказов; при необходимости, потребовать замены ламп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комплектовщик фурнитуры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необходимый для работы исправный инструмент, крепежные и упаковочные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Комплектовщику следует проверить исправность лестниц, стремянок, используемых во время работы, а также тележек и т.п.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следует убедиться в наличии медицинской аптечки для оказания первой помощи, а также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Комплектовщик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необходимое для безопасной работы исправное оборудование, а также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проходы и проезды, проходы между оборудованием, проходы к пультам управления, рубильникам, пути эвакуации и другие проходы излишними запасами порожней тары,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средства защиты рук при переноске фурнитуры в жесткой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инструмент (гвоздодер, клещи, сбойник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ручного инструмента (молотка, гвоздодера, клещей и т. 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Передвигать тележки, передвижные стеллажи, контейнеры в направлении «от себя», плавно, без толчков, рывков и резких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фурнитуры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груза выбирать свободный, ровный и наиболее короткий путь, не ходить по уложенным грузам, не перегонять впереди идущих работников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автоматизированном складе при выполнении работ по комплектованию переводить порожнюю тару с роликовых конвейеров в рабочую зону путем нажатия кнопок поста управления. Приступать к комплектованию заказа после подачи сигнала с пульта комплектовщика о готовности к приему складских грузовых единиц.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подъемом груза следует выяснять его вес.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производить обвязку и зацепку груза, масса которого неизвестна или превышает грузоподъемность подъемного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 использованием электрооборудования: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ручной комплектации заказов с формированием пакета фурнитуры на плоском поддоне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поддона;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 на поддон в исправной таре;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распределять симметрично относительно продольной и поперечной осей поддона, не допуская выступание груза за его края;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вес сформированного пакета на поддоне не превышал грузоподъемность погрузочно-разгрузочного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Ящичные поддоны загружать так, чтобы уложенные в них мелкоштучные изделия находились на 5–10 см ниже верхней кромки поддона.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формировании грузовых пакетов без поддонов: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ускорения и облегчения формирования пакета применять специальный кондуктор;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зависимости от вида потребительской или транспортной тары применять способы формирования пакетов с одним или двумя сквозными отверстиями (для введения вил электропогрузчика), обеспечивающими устойчивость груза при перемещении;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придания пакету прочности применять скрепляющую ленту с повышенными требованиями в отношении ее прочности и сопротивления разрыву;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повреждения картонных ящиков и сформированного пакета в целом по верхнему и нижнему периметрам пакета под стягивающую ленту подкладывать защитные уголки, проклеивать горизонтальные ряды, применять деревянные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формировании пакета из деревянных ящиков устанавливать прокладки из деревянных брусков, закрепляемых гвоздям, или применять специальные подпорные приспособления, удаляемые после скрепления пакета лентой по длинной стороне пакета.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комплектовщиком фурнитуры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оборудования, угрожающей аварией на рабочем месте, прекратить его эксплуатацию, а также подачу к нему электроэнергии, тары, фурнитуры и т. п.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Грузовую тележку установить на ровную поверхность, раму гидравлической тележки необходимо опустить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e1f6b118c447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