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конкурсного управляющего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конкурсного управляющего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конкурсного управляющего;</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конкурсного управляющего;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конкурсным управляющим.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конкурсного управляющего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конкурсным управляющим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Конкурсный управляющий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Конкурсный управляющий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Конкурсный управляющий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конкурсного управляющего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конкурсного управляющего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профессиональных рисков и опасностей дирекции,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Конкурсному управляющему спецодежда, спецобувь и СИЗ не выдается.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Конкурсный управляющий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Конкурсному управляющему спецодежда, спецобувь и СИЗ не выдается.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Конкурсный управляющий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исправна и удобно ли расположена мебель, удобно ли размещены</w:t>
      </w:r>
      <w:r>
        <w:br/>
      </w:r>
      <w:r>
        <w:rPr>
          <w:rFonts w:hAnsi="Times New Roman" w:cs="Times New Roman"/>
          <w:color w:val="000000"/>
          <w:sz w:val="24"/>
          <w:szCs w:val="24"/>
        </w:rPr>
        <w:t>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обнаружения повреждений и неисправностей ПК,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в соответствующую службу.</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сообщать в соответствующую службу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Конкурсный управляющий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ПК,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Конкурсный управляющий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Конкурсный управляющий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конкурсного управляющего,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конкурсного управляющего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Конкурсному управляющему спецодежда, спецобувь и СИЗ не выдается. Работа не связана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конкурсным управляющим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конкурсного управляющего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 ПЭВМ необходимо отключить питание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Конкурсному управляющему спецодежда, спецобувь и СИЗ не выдается.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конкурсный управляющий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594440e647349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