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котлочиста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котлочиста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котлочиста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котлочиста;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котлочиста;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котлочиста;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котлочистами;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котлочиста.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котлочистов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эксплуатации объектов теплоснабжения и теплопотребляющих 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безопасности сетей газораспределения и газопотребления,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15.12.2020 № 531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котлочистом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котлочист котельной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котлочиста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оборудования, отходов и т. д.;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других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давление и температура поверхностей нагрева;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котлочистом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спецодежду, спецобувь и другие средства индивидуальной защиты установленного образца (в зависимости от условий и характера выполняемых работ). Застегнуть или обвязать обшлага рукавов, заправить одежду так, чтобы не было развевающихся концов, волосы убрать под плотно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на выполнение работы у руководителя работ, ознакомиться со сменным журналом и журналом распоряжений администрации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 случае неполного обеспечения средствами защиты или их отсутствия, а также в случае необеспечения безопасных и здоровых условий выполнения работ котлочисту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Обнаруженные нарушения требований безопасности должны быть устранены котлочистом собственными силами до начала работ, а при невозможности или недостаточной квалификации сделать это котлочист обязан сообщить о них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рабочее место: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габариты подходов и проходов на рабочее место. Убрать из-под ног все, что может помешать выполнению работ или создать дополнительную опасность;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рабочего места (освещенность должна быть достаточной, но свет не должен слепить глаза);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аварийного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утечки газа и загазованности помещения котельной;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работы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Котлочист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Котлочист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признаков загазованности помещения котельной запрещаются включение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остановкой котла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воду в котле немного выше среднего уровня;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газа и воздуха в топку котла путем равномерного снижения подачи газа и воздуха;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дутье, усилить тягу;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постепенно сбрасывать пар;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котел от паровой магистрали;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через 5 минут после отключения газопровода остановить дутьевой вентилятор;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через 15 минут остановить дымосос;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снижения давления до «0» открыть предохранительный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в элементах котельной установки, а также в воздуховодах и газоходах должны производиться при условии: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отключения их от действующего оборудования и трубопроводов пара и воды, а также от трубопроводов мазута, газа, воздуховодов;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установки заглушек на отключающей фланцевой арматуре указанных коммуникаций;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вентиляции их от вредных газов и проверки воздуха на загазованность;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снятия с электродвигателей тягодутьевых установок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внутри элементов котельной установки, газоходов и воздуховодов с переносными электрическими светильниками количество ламп должно быть не менее двух с питанием их от разных источников напряжением 12 В. Допускается также освещение аккумуляторными и батарейными фонарями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Внутри топки котла допускается применять светильники общего освещения с лампами накаливания напряжением до 220 В. При этом светильники должны быть расположены на высоте не менее 2,5 м над рабочими местами или должны быть приняты меры, исключающие возможность доступа к лампе без применения инструмента. Электропроводка должна быть выполнена защищенным проводом или проложена в металлорукавах.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недостаточном освещении внутри топки котла допускается использование прожектора на напряжение 220 В, устанавливаемого вне топки котла в недоступном для работающих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Осветительные приборы должен устанавливать электротехнический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допуск ремонтного персонала на элементы котельной установки, газоходы и воздуховоды до окончания очистки стен и трубных элементов от шлака, золы и очаговых 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работать в топке при наличии в ней нависших глыб шлака или кирпичей, грозящих обвалом.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Сбивать нависшие глыбы в топке котла следует через лазы, люки и гляделки после предварительной заливки их водой. Оставшиеся на стенках шлаковые наросты и шлаковые образования с верхних частей топки можно сбивать, находясь в топке. Прежде чем залезть в топку, следует убедиться в надежности опоры для ног в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котлов и его элементов должна производиться по ходу дымовых газов. Сбивать шлак со стен в топке котла следует сверху вниз. Рабочим запрещается находиться ниже участка, подвергаемого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большом количестве шлака в топке сбивать его следует не сразу по всей ширине, а сначала пробить небольшую вертикальную борозду и по ней направлять вниз летучую золу, поливая ее водой. Затем постепенно расширять борозду и продолжать спуск золы.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сползания шлака запрещается очистка топки одновременно по нескольким бороздам.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заливке водой горячей золы и шлака рабочий должен находиться на таком расстоянии от них, чтобы образующийся при этом пар не мог попасть на него. Заливать горячую золу и шлак следует только распыленной водой. Рабочий, производящий заливку, должен быть в теплой спецодежде, каске с пелериной, респираторе и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шлак или золу под ногами у себя или у других рабочих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заливки шлака и золы и очистки топки один из рабочих должен находиться снаружи у лаза для наблюдения за работающими внутри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работ внутри топки в ней одновременно должно находиться не менее 2 чел.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при очистке топки работать в газоходах и поверхностях нагрева котла, расположенных в конвективной шахте.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Персонал, работающий в топке и на конвективных поверхностях нагрева котлов, сжигающих мазут, должен знать о вредности образующихся отложений и обмывочных вод и пользоваться при работе респираторами, кислото- и щелочестойкими перчатками и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использовать для влезания в топку или конвективную шахту котла лаз, через который проходят сварочные кабели, газоподводящие рукава или провода осветительной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производстве аварийного ремонта котла без предварительной очистки топки перед началом работ внутри нее должны быть приняты меры для предотвращения падения шлака и кирпичей на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подъемом кубов трубчатого воздухоподогревателя следует предварительно связать верхние и нижние трубные доски, учитывая при этом массу поднимаемого куба и занос его труб золой и дробью.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при выполнении ремонтных работ на регенеративных вращающихся воздухоподогревателях вынимать защемленные пакеты набивки и находиться под пакетами холодной набивки при их установке или выемке, а также внутри бочки при перемещении ротора. Поворот ротора должен производиться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До работы внутри барабана котла должны быть открыты оба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рабочих в барабан котла после его кислотной промывки должны быть проведены вентиляция и проверка воздуха в барабане на достаточность кислорода (20% по объему), содержание водорода и сернистого газа. Концентрация водорода в барабане не должна превышать 1/5 нижнего предела его воспламеняемости, а сернистого газа - значения предельно допустимой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Вентиляция барабана котла должна обеспечиваться переносным вентилятором или воздушно - душирующей установкой, размещенной вне барабана (у одного из открытых люков барабана или у какого-либо временно освобожденного штуцера).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повышения интенсивности вентиляции рабочих мест при работе в нижних барабанах должны быть открыты люки также и у верхних барабанов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Очистку барабана и соединительных труб должны выполнять не менее 2 чел. При очистке кипятильных труб ручной шлифовальной электрической машиной с гибким валом один рабочий должен наблюдать за работающим в барабане и иметь возле себя коммутационный аппарат для выполнения указаний работающего в барабане, а также на случай необходимости отключения электродвигателя. Наличие наблюдающего обязательно и в тех случаях, когда электродвигатель имеет дистанционное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чистке кипятильных труб шлифовальную головку необходимо удалять из трубы после отключения электродвигателя, повторное включение электродвигателя должно производиться лишь после того, как головка будет вновь заведена в трубу.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Электродвигатели напряжением выше 12 В и переносные понижающие трансформаторы, к которым присоединяются переносные ручные светильники или электрифицированный инструмент, следует устанавливать снаружи барабана около лаза. Корпус и один из выводов обмотки низшего напряжения трансформатора должны иметь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прокате змеевиковых поверхностей нагрева шаром необходимо пользоваться специальными ловушками.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Наружные осмотры дымовых труб и газоходов должны проводить не менее двух человек, внутренние осмотры и ремонт - не менее трех.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Работы в газоходах и дымовых трубах должны производиться только после тщательной вентиляции места работы через открытые люки и защиты от проникновения дымовых газов со стороны работающих котлов закрытием и уплотнением заслонок, запираемых на замок, или устройством устойчивых временных герметичных стенок, кирпичных или деревянных, обшитых металлическим листом и уплотняемых по периметру асбестовым шнуром. Обдувочные линии пара необходимо отключать с установкой на них заглушек.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Внутренний ремонт дымовых труб и газоходов должен производиться при отсутствии дымовых газов и после проверки достаточности вентиляции газохода.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работе на высоте 1,8 м и более должны устанавливаться леса и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необходимости передвижений рабочих внутри газоходов или других коробов следует проверить прочность обшивки их дна. При обнаружении ослабленных мест или повреждений по дну короба нужно уложить настил из досок, а при наличии в коробах золы - удалить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период работ во избежание падения людей в местах перехода коробов из горизонтального положения в вертикальное последние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 и подъем людей в газоходах должен осуществляться по хорошо закрепленным лестницам и трапам.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Шахту ходовой лестницы для подъема и спуска рабочих в дымовой трубе необходимо защищать сетками с четырех сторон по всей высоте и на 2,5 м выше уровня рабочей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подъем (спуск) рабочих по ригелям, раскосам или тросу подъемника, а также одновременный подъем (спуск) с дымовой трубы по скобам или наружным ходовым лестницам нескольких рабочих. На трубы, имеющие светофорные площадки, допускается одновременный подъем (спуск) рабочих в разных уровнях между этими площадками при обязательном закрытии люка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на высоте 1,8 м и более без защитных ограждений необходимо пользоваться страховочной привязью.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котлочистом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руководителю работ обо всех замеченных во время работы неисправностях и недостатках, сделать запись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Проинформировать принимающего смену котлочиста о работе котлов и всего оборудования в течение смены, а также о проводимых изменениях в режиме работы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(газохода)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2cc48546674e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