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коваля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коваля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коваля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коваля;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коваля;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ковалем.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ковалей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ковалем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коваля могут воздействовать следующие опасные и вредные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шума, инфразвука, ультразвука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патогенных микроорганизмов;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физических динамических перегрузок в связи поднимаемыми и перемещаемыми вручную грузами, статическая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сельскохозяйственных животных и продуктов их жизнедеятельности (опасность травмирования, аллергические реакции);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опасных атмосферных явлений при выполнении работ на открытом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работой коваль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обратить внимание на предупреждающие надписи на внешней стороне денников и станков, где содержатся лошади с неспокойным нравом.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инвентарь для ухода за лошадьми. Деревянные ручки для вил и совковых лопат должны быть изготовлены из выдержанной древесины твердых и вязких пород, гладко обработаны, на их поверхности не должно быть выбоин, сколов и других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смотреть территорию, прилегающую к конюшне, загону, деннику, уберите опасные предметы (куски металла, проволоку, доски, камни), которые могут травмировать людей и животных, засыпьте выбоины, ямы,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проведении ковки осмотреть фиксационные станки, загоны, расколы. Убедитесь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Работу проводить в соответствии с полученным заданием и технологией.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Работы по расчистке копыт и ковке лошадей должны производиться в станке для ковки, установленном в просторном и светлом помещении, на дворе, но ни в коем случае не в денниках. В исключительных случаях, при отсутствии станков, копыта взрослых лошадей следует расчищать на развязках или в руках у коваля, молодых - в руках, а злобных - обязательно на развязках.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Лошадь, обрабатываемую без станка, необходимо взнуздать и ее голову держать приподнятой.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Работники, выполняющие работу по расчистке копыт и ковке лошадей, должны быть обеспечены остро заточенными ножами и копытными клещами, плотным кожаным или брезентовым фартуком. При расчистке и подковывании копыт лошади, работнику, выполняющему эти операции, должен оказывать помощь постоянно обслуживающий данную лошадь коваль.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подковывании, расчистке копыт, повале лошади должны применяться ремонтёрские узлы для фиксации.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Вышедшую из повиновения лошадь необходимо хладнокровно удержать и остановить. Если это не удается, поверните лошадь в сторону и двигайтесь по кругу продолжительное время. При необходимости на лошадь наденьте недоуздок с двумя лейцами и зафиксируйте на развязке до успокоения.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При несчастном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организовать первую помощь пострадавшему, при необходимости вызвать бригаду скорой помощи по телефону 103 или доставить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При обнаружении пожара или признаков горения (задымленность, запах гари и т. п.)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пожаре по телефону 101 (назвать адрес объекта, место возникновения пожара, свою фамилию), а также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четко выполнять указания руководителя работ по эвакуации и спасению людей, тушению пожара первичными средствами пожаротушения, сохранению материальных ценностей, если это не сопряжено с риском для жизни и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Для вытеснения лошадей из горящего помещения пользуйтесь струей воды, деревянными щитами, при этом не стойте на пути движения лошадей. Если есть возможность, наденьте на лошадь уздечку, накройте ей голову попоной и выведите в безопасное место. Предотвратите возвращение животных в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доложить руководителю работ обо всех неисправностях, замеченных в процессе работы,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инструмент и приспособления, уложить их на хранение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2cbe2ff22b4c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