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лудильщика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лудильщика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лудильщика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лудильщика;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лудильщика;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лудильщиком.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лудильщиков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лудильщиком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лудильщика.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Лудильщик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лудильщика могут воздействовать вредные и опасные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элементы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запылённость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 и изделий,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материалы, элементы технологического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Лудильщик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лужению.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средства измерений. Средства измерений с истекшим сроком поверки, с нарушенным клеймом использовать в производстве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Проверьте исправность вытяжной вентиляционной системы. Включить вентиляцию за 15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Проверьте наличие и исправность заземлений металлических корпусов, используемых средств измерений.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включением средств измерений к питающей электрической сети убедиться, что все пусковые устройства находятся в положении "выключено".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защиты, наличие защитных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Работы по лужению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прикасаться к вращающимся частям аппаратуры и приборов,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регулировочные работы на электрооборудовании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случае внезапного обнаружения замыкания на корпус ванны лужения, необходимо немедленно прекратить работу, вызвать электрика для производства ремонта неисправного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Применяемый переносной электроинструмент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Работу производить только исправным инструментом и приспособлениями: слесарный молоток должен быть прочно насажен на ручку, расклинен и не должен иметь трещин и острых заусенцев; рамки для ножовок не должны быть вогнуты, ножовочное полотно должно быть прочно закреплено; напильники, отвертки должны иметь исправные деревянные ручки с металлическими кольцами; гаечные ключи должны иметь ровные несработанные плоскости зева и точно соответствовать размерам гайки или головки болта; электродрель должна иметь заземление, исправные штепсельную вилку и изоляцию шнура; расклепочники не должны иметь наклепов (разбитых бойков).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 ногами работающих не должно быть материалов, готовых изделий,отходов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Снимать с поверхности расплавленного припоя окись специальными скребками с деревянной ручкой в специальную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погружения в расплавленный припой деталей с наличием воды на их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Лужение концов проводов окунанием в тигель с расплавом производите на специальном рабочем месте при работающем местном отсосе или в вытяжном шкафу. Не допускайте попадания влаги во избежание выплеска припоя. Следите за тем, чтобы концы проводов перед облуживанием были хорошо просушены.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Следите за уровнем расплава в тигле: он должен быть (с учетом объема погружаемого материала) на 3-5 мм ниже верхнего среза тигля. Не допускается переносить тигель с расплавленным припоем во избежание получения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Детали погружайте в расплав плавно, не допуская образования брызг.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Периодически очищайте поверхность расплавленной среды от шлака (нагара) при помощи специального инструмента (ложек, лопаток и т.д.) с ручками из материала, не проводящего тепло. Не используйте для этой цели случайные предметы (картон, бумагу, гетинакс и т.п.). Складывайте шлак в специально предназначенную для этого металлическую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со средствами измерений руководствуйтесь инструкцией по эксплуатации данного средства измерений.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переносите и не передвигайте средства измерений, включенные в электрическую сеть. Не подвергайте кабели питания средств измерений механическим воздействиям.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допускайте работу на средствах измерений с неогражденными токоведущими частями, снятыми кожухами и т.д. Следите за надежностью крепления проводов заземления к корпусам средств измерений.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облокачивайтесь на включенные в электрическую сеть электрооборудование, не прикасайтесь к находящимся под напряжением неизолированным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работе применяйте защитные средства, предназначенные для данного вида работы (диэлектрические коврики, резиновые перчатки, очки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возникновения неисправностей на рабочем месте немедленно прекратите работу и доложите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Уходя с рабочего места отключите электрооборудование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пищевые продукты и принимать пищу на рабочем месте;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5.1.27. Соблюдать Правила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 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Отключите средства измерений от электрической сети: все рубильники, тумблеры, переключатели поставьте в положение "выключено", отключите штепсельные вилки от розеток.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Рабочие поверхности столов, ящики для хранения инструмента и тара, которая используется на рабочих местах, должны в конце каждой смены очищаться и обмываться горячим мыльным раствором.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Проверить комплектность инструмента и принадлежностей и убрать в отведенное место в рабочей кабине.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e5e03381454e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