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помпового (донкермана)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помпового (донкермана)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донкермана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донкермана;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донкермана;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донкерманами;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донкермана.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донкерманов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работе на высоте,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помпового (донкермана)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Донкерман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донкерман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донкерман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На донкермана могут воздействовать опасные и вредные производственные факторы (перемещаемые сырье, материалы, инструменты, техника; пониженная или повышенная температура поверхностей оборудования, повышенная температура воздуха; повышенная или пониженная подвижность воздуха; острые кромки, заусенцы и неровности поверхностей оборудования, инвентаря, тары;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Донкерман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Ознакомиться с локальными инструкциями каждого агрегата технологического оборудования о мерах предосторожности, уяснить, требуется ли специальное обучение, есть ли вероятность недопустимого риска эксплуатации машин и (или)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Определить осмотром: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оборудования всем необходимым для безопасного управления, регулировки, технического обслуживания и использования;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защитных приспособлений, в том числе предохраняющих от опасных последствий при разрушении, внезапном перемещении, струй высокого давления;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дополнительного освещения для безопасной эксплуатации машины и (или)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предупредительной сигнализации и других средств, предупреждающих о нарушениях функционирования машины и (или) оборудования, приводящих к возникновению опасных ситуаций, органов управления аварийной остановкой;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болтающихся концов строп, веревок;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соединений (отсутствие обрывов, прочность контакта между металлическими нетоковедущими частями машины и заземляющим проводом). Не приступать к работе при отсутствии или ненадежности заземления;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выпучин, значительных утолщений стенок оборудования, пропусков в сварочных швах, течи в заклепочных и болтовых соединениях, разрывов прокладки и т.п. в варочном оборудовании;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в предусматриваемых рабочих условиях машин и (или) отдельных агрегатов оборудования, возможность их использования без опасности опрокидывания, падения или неожиданного перемещения;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токоведущей и пускорегулирующей аппаратуры технологического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вредителей в технологических емкостях и вокруг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люков, трапов);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забортных трапов, выстрела и швартовых в должном порядке;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состояние такелажных устройств;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и готовность к действию якорного, погрузочного устройств и их принадлежностей, принимать меры по устранению выявленных недостатков;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крепления катеров, спасательных шлюпок, спасательных плотиков, кругов на верхней палубе, наличие весел, рангоут и парусов, а также шлюпочных моторов на штатных местах;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спасательных средств, противопожарного, аварийно-спасательного оборудования, имущества и инвентаря и других технических средств своего заведования.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При обнаружении неисправности оборудования, инвентаря, электропроводки и других неполадок устранять лично или с привлечением судовых специалистов выявившиеся дефекты и отказы этих технических средств,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эксплуатации газоиспользующего оборудования соблюдать требования безопасности, изложенные в соответствующей типовой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что поручни, ступени трапов, настилы сходней, палубы проходов и рабочих мест и т.п. очищены от масел, воды, снега, льда и всего, что может привести к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4.4.3. Если трап имеет неисправность, доступ к нему должен быть перекрыт и должна быть вывешена табличка с надписью: "ВОСПРЕЩАЕТСЯ ПРОХОД".</w:t>
      </w:r>
    </w:p>
    <w:p>
      <w:pPr>
        <w:spacing w:line="240" w:lineRule="auto"/>
        <w:rPr>
          <w:rFonts w:hAnsi="Times New Roman" w:cs="Times New Roman"/>
          <w:color w:val="000000"/>
          <w:sz w:val="24"/>
          <w:szCs w:val="24"/>
        </w:rPr>
      </w:pPr>
      <w:r>
        <w:rPr>
          <w:rFonts w:hAnsi="Times New Roman" w:cs="Times New Roman"/>
          <w:color w:val="000000"/>
          <w:sz w:val="24"/>
          <w:szCs w:val="24"/>
        </w:rPr>
        <w:t>4.4.4. Все проходы и подходы к рабочим местам должны быть свободны от посторонних предметов. Плиты настилов должны быть уложены на место и закреплены, вырезы в них - закрыты. Решетки, прутки, стойки и поручни должны быть закреплены на штатном месте.</w:t>
      </w:r>
    </w:p>
    <w:p>
      <w:pPr>
        <w:spacing w:line="240" w:lineRule="auto"/>
        <w:rPr>
          <w:rFonts w:hAnsi="Times New Roman" w:cs="Times New Roman"/>
          <w:color w:val="000000"/>
          <w:sz w:val="24"/>
          <w:szCs w:val="24"/>
        </w:rPr>
      </w:pPr>
      <w:r>
        <w:rPr>
          <w:rFonts w:hAnsi="Times New Roman" w:cs="Times New Roman"/>
          <w:color w:val="000000"/>
          <w:sz w:val="24"/>
          <w:szCs w:val="24"/>
        </w:rPr>
        <w:t>4.4.5. Чехлы, снимаемые с оборудования, следует убирать и укладывать на местах, где они не будут мешать проходу.</w:t>
      </w:r>
    </w:p>
    <w:p>
      <w:pPr>
        <w:spacing w:line="240" w:lineRule="auto"/>
        <w:rPr>
          <w:rFonts w:hAnsi="Times New Roman" w:cs="Times New Roman"/>
          <w:color w:val="000000"/>
          <w:sz w:val="24"/>
          <w:szCs w:val="24"/>
        </w:rPr>
      </w:pPr>
      <w:r>
        <w:rPr>
          <w:rFonts w:hAnsi="Times New Roman" w:cs="Times New Roman"/>
          <w:color w:val="000000"/>
          <w:sz w:val="24"/>
          <w:szCs w:val="24"/>
        </w:rPr>
        <w:t>4.4.6. В местах производства судовых работ не должно быть лиц, не участвующих в работе.</w:t>
      </w:r>
    </w:p>
    <w:p>
      <w:pPr>
        <w:spacing w:line="240" w:lineRule="auto"/>
        <w:rPr>
          <w:rFonts w:hAnsi="Times New Roman" w:cs="Times New Roman"/>
          <w:color w:val="000000"/>
          <w:sz w:val="24"/>
          <w:szCs w:val="24"/>
        </w:rPr>
      </w:pPr>
      <w:r>
        <w:rPr>
          <w:rFonts w:hAnsi="Times New Roman" w:cs="Times New Roman"/>
          <w:color w:val="000000"/>
          <w:sz w:val="24"/>
          <w:szCs w:val="24"/>
        </w:rPr>
        <w:t>4.4.7. Судовые работы должны выполняться членами экипажа и другими специалистами с применением технологических карт, инструкций заводов-изготовителей и других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На судах в зависимости от типа должны быть необходимые технологические карты на судовые работы, выполняемые силами экипажа.</w:t>
      </w:r>
    </w:p>
    <w:p>
      <w:pPr>
        <w:spacing w:line="240" w:lineRule="auto"/>
        <w:rPr>
          <w:rFonts w:hAnsi="Times New Roman" w:cs="Times New Roman"/>
          <w:color w:val="000000"/>
          <w:sz w:val="24"/>
          <w:szCs w:val="24"/>
        </w:rPr>
      </w:pPr>
      <w:r>
        <w:rPr>
          <w:rFonts w:hAnsi="Times New Roman" w:cs="Times New Roman"/>
          <w:color w:val="000000"/>
          <w:sz w:val="24"/>
          <w:szCs w:val="24"/>
        </w:rPr>
        <w:t>В технологических картах должен быть раздел по безопасной технологии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Руководство судовыми работами, производимыми в рейсе, возлагается на лицо командного состава, ответственное за заведование. В отдельных случаях руководителем работ может быть специально назначенное лицо комсостава.</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установку временных ограждений и знаков безопасности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производство замеров состава воздушной среды в замкнутых, редко посещаемых помещениях, где есть опасность для здоровья людей (двойное дно, коридоры трубопроводов, форпик, ахтерпик, коффердамы, выгородка вибраторов, шахты лагов, грузовые трюмы, дегазированные грузовые танки, топливные и масляные цистерны, цистерны питьевой воды и др.).</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Донкерман выполняет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донкерман непосредственно подчиняется второму механику), а при выполнении грузовых, моечных и балластировочных операций - второму помощнику капитана.</w:t>
      </w:r>
    </w:p>
    <w:p>
      <w:pPr>
        <w:spacing w:line="240" w:lineRule="auto"/>
        <w:rPr>
          <w:rFonts w:hAnsi="Times New Roman" w:cs="Times New Roman"/>
          <w:color w:val="000000"/>
          <w:sz w:val="24"/>
          <w:szCs w:val="24"/>
        </w:rPr>
      </w:pPr>
      <w:r>
        <w:rPr>
          <w:rFonts w:hAnsi="Times New Roman" w:cs="Times New Roman"/>
          <w:color w:val="000000"/>
          <w:sz w:val="24"/>
          <w:szCs w:val="24"/>
        </w:rPr>
        <w:t>Донкерман производит по указанию второго помощника капитана грузовые операции, балластировку и дебалластировку судна.</w:t>
      </w:r>
    </w:p>
    <w:p>
      <w:pPr>
        <w:spacing w:line="240" w:lineRule="auto"/>
        <w:rPr>
          <w:rFonts w:hAnsi="Times New Roman" w:cs="Times New Roman"/>
          <w:color w:val="000000"/>
          <w:sz w:val="24"/>
          <w:szCs w:val="24"/>
        </w:rPr>
      </w:pPr>
      <w:r>
        <w:rPr>
          <w:rFonts w:hAnsi="Times New Roman" w:cs="Times New Roman"/>
          <w:color w:val="000000"/>
          <w:sz w:val="24"/>
          <w:szCs w:val="24"/>
        </w:rPr>
        <w:t>Донкерман отвечает за надежную работу и техническое состояние грузовых и зачистных насосов, грузовых и зачистных трубопроводов, балластной системы с насосами, системы замера груза, газоотвода, дистанционного управления клинкетами и других технических средств своего заведования.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Донкерман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устройство, расположение по судну и принцип действия технических средств своего заведования;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управлять техническими средствами своего заведования и использовать их по назначению;</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пользоваться судовыми средствами и системами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5.1.4. Донкерман по своему заведованию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техническую эксплуатацию технических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правила технической эксплуатации судовых технических средств, правила охраны труда и пожаробезопасности;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лично или с привлечением судовых специалистов выявившиеся дефекты и отказы технических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составлять план работ по техническому обслуживанию и ремонту технических средств и предъявлять его второму механику;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качество ремонтных работ, выполняемых береговыми и судовыми специалистами.</w:t>
      </w:r>
    </w:p>
    <w:p>
      <w:pPr>
        <w:spacing w:line="240" w:lineRule="auto"/>
        <w:rPr>
          <w:rFonts w:hAnsi="Times New Roman" w:cs="Times New Roman"/>
          <w:color w:val="000000"/>
          <w:sz w:val="24"/>
          <w:szCs w:val="24"/>
        </w:rPr>
      </w:pPr>
      <w:r>
        <w:rPr>
          <w:rFonts w:hAnsi="Times New Roman" w:cs="Times New Roman"/>
          <w:color w:val="000000"/>
          <w:sz w:val="24"/>
          <w:szCs w:val="24"/>
        </w:rPr>
        <w:t>Донкерман может привлекаться к вахтенному обслуживанию механической установки и к выполнению работ по техническому обслуживанию и ремонту всех судовых технических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Донкерману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вмешиваться в работу машин и (или) оборудования в случаях, не предусмотренных руководством (инструкцией) по эксплуатации. Если вмешательства избежать нельзя, оно должно быть безопасно;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трюм, проходы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материалов, грузами;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5.1.6. При подъеме и спуске по трапам и сходням нужно одной рукой держаться за поручень или леер.</w:t>
      </w:r>
    </w:p>
    <w:p>
      <w:pPr>
        <w:spacing w:line="240" w:lineRule="auto"/>
        <w:rPr>
          <w:rFonts w:hAnsi="Times New Roman" w:cs="Times New Roman"/>
          <w:color w:val="000000"/>
          <w:sz w:val="24"/>
          <w:szCs w:val="24"/>
        </w:rPr>
      </w:pPr>
      <w:r>
        <w:rPr>
          <w:rFonts w:hAnsi="Times New Roman" w:cs="Times New Roman"/>
          <w:color w:val="000000"/>
          <w:sz w:val="24"/>
          <w:szCs w:val="24"/>
        </w:rPr>
        <w:t>5.1.6.1. У места установки штормтрапа должен быть надежно закреплен фальшбортный трап с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5.1.6.2. Спуск и подъем по штормтрапу допускаются только по одному человеку. При передвижении по штормтрапу необходимо держаться за тетивы (или средний трос), а не за балясины.</w:t>
      </w:r>
    </w:p>
    <w:p>
      <w:pPr>
        <w:spacing w:line="240" w:lineRule="auto"/>
        <w:rPr>
          <w:rFonts w:hAnsi="Times New Roman" w:cs="Times New Roman"/>
          <w:color w:val="000000"/>
          <w:sz w:val="24"/>
          <w:szCs w:val="24"/>
        </w:rPr>
      </w:pPr>
      <w:r>
        <w:rPr>
          <w:rFonts w:hAnsi="Times New Roman" w:cs="Times New Roman"/>
          <w:color w:val="000000"/>
          <w:sz w:val="24"/>
          <w:szCs w:val="24"/>
        </w:rPr>
        <w:t>5.1.6.3.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 и подъем людей с грузом более 20 кг по сходням и трапам;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прыгать с борта на причал или обратно, с судна на судно или переходить, используя лестницы, доски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тащить или кантовать грузы на трапах и сходнях;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штормтрапом, если на нижней поверхности верхней балясины отсутствует товарный знак изготовителя, номер штормтрапа, его длина, рабочая нагрузка и дата испытания;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штормтрапом, если нижняя часть или балясина не достает до уровня воды, причала или палубы плавсредства;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штормтрап на борту за балясины;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или спуске по штормтрапу держать что-либо в руках. Все вещи поднимают (спускают) на лине.</w:t>
      </w:r>
    </w:p>
    <w:p>
      <w:pPr>
        <w:spacing w:line="240" w:lineRule="auto"/>
        <w:rPr>
          <w:rFonts w:hAnsi="Times New Roman" w:cs="Times New Roman"/>
          <w:color w:val="000000"/>
          <w:sz w:val="24"/>
          <w:szCs w:val="24"/>
        </w:rPr>
      </w:pPr>
      <w:r>
        <w:rPr>
          <w:rFonts w:hAnsi="Times New Roman" w:cs="Times New Roman"/>
          <w:color w:val="000000"/>
          <w:sz w:val="24"/>
          <w:szCs w:val="24"/>
        </w:rPr>
        <w:t>5.1.7. Спуск и работы в закрытых, замкнутых, труднодоступных и плохо вентилируемых помещениях разрешаются под непосредственным руководством старшего механика или старшего помощника капитана, каждого по своему заведованию (кроме дегазированных танков).</w:t>
      </w:r>
    </w:p>
    <w:p>
      <w:pPr>
        <w:spacing w:line="240" w:lineRule="auto"/>
        <w:rPr>
          <w:rFonts w:hAnsi="Times New Roman" w:cs="Times New Roman"/>
          <w:color w:val="000000"/>
          <w:sz w:val="24"/>
          <w:szCs w:val="24"/>
        </w:rPr>
      </w:pPr>
      <w:r>
        <w:rPr>
          <w:rFonts w:hAnsi="Times New Roman" w:cs="Times New Roman"/>
          <w:color w:val="000000"/>
          <w:sz w:val="24"/>
          <w:szCs w:val="24"/>
        </w:rPr>
        <w:t>5.1.7.1. В срочных случаях и когда нет уверенности, что состав воздуха безвреден для направляемых в закрытые помещения людей, работы в них должны производиться в изолирующих средствах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5.1.7.2. Один человек ни при каких обстоятельствах не должен входить в такое помещение, если за ним не наблюдает второе лицо, находящееся вне этого помещения (у входа в него). Входящий должен надеть каску, страховочная привязь с лямками и страховочным канатом, второй конец которого должен находиться у наблюдающего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5.1.7.3. Лица, находящиеся в указанных помещениях, и наблюдающие должны пользоваться установленной системой сигналов. В распоряжении наблюдающего должен быть комплект изолирующих средств защиты, позволяющий спуститься в это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5.1.7.4. При проверке и ремонте систем, из которых возможна утечка вредных газов (например, из системы углекислотного тушения), все люди, за исключением проводящих ремонтные работы, должны быть удалены из района действия системы. На период ремонта на рабочем месте должны находиться специально проинструктированные люди (не менее двух человек) для оказания первой помощи в случае необходимости. О времени проведения этих работ извещают по судовой системе громкоговорящей связи, предупреждая экипаж о запрете входа в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донкермана с судовым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5.1.8.1. Механизм или устройство должны быть немедленно остановлены в случаях: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вибрации, шумов, стуков;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недопустимого нагрева какой-либо детали или подшипников;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резкого изменения частоты вращения или параметров рабочей среды (давления,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5.1.8.2. Если остановка любого механизма вызвана необходимостью ремонта или осмотра, должны быть приняты меры, исключающие его произвольное проворачивание или случайный ввод в действие.</w:t>
      </w:r>
    </w:p>
    <w:p>
      <w:pPr>
        <w:spacing w:line="240" w:lineRule="auto"/>
        <w:rPr>
          <w:rFonts w:hAnsi="Times New Roman" w:cs="Times New Roman"/>
          <w:color w:val="000000"/>
          <w:sz w:val="24"/>
          <w:szCs w:val="24"/>
        </w:rPr>
      </w:pPr>
      <w:r>
        <w:rPr>
          <w:rFonts w:hAnsi="Times New Roman" w:cs="Times New Roman"/>
          <w:color w:val="000000"/>
          <w:sz w:val="24"/>
          <w:szCs w:val="24"/>
        </w:rPr>
        <w:t>5.1.8.3. Перед остановкой парового механизма необходимо открыть клапаны продувания.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продувании цилиндров, золотниковых коробок, паротрубопроводов, баллонов, конденсационных горшков и т.д. запрещается стоять против продувочных кранов. Во избежание ожогов следует к краникам продувания наращивать металлические трубки, которые отводили бы горячий конденсат и пар под плиты или в места, отдаленные от постов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5.1.8.4. При сборке центробежных сепараторов необходимо следить за тем, чтобы не оставались посторонние предметы между барабаном и корпусом, а также за правильностью сборки рабочих тарелок и барабана. Недопустим люфт в подшипнике вертикального вала. Не следует производить сварку или нагрев частей барабана.</w:t>
      </w:r>
    </w:p>
    <w:p>
      <w:pPr>
        <w:spacing w:line="240" w:lineRule="auto"/>
        <w:rPr>
          <w:rFonts w:hAnsi="Times New Roman" w:cs="Times New Roman"/>
          <w:color w:val="000000"/>
          <w:sz w:val="24"/>
          <w:szCs w:val="24"/>
        </w:rPr>
      </w:pPr>
      <w:r>
        <w:rPr>
          <w:rFonts w:hAnsi="Times New Roman" w:cs="Times New Roman"/>
          <w:color w:val="000000"/>
          <w:sz w:val="24"/>
          <w:szCs w:val="24"/>
        </w:rPr>
        <w:t>Особое внимание следует обращать на состояние резьбы для крепления барабана на вертикальном валу.</w:t>
      </w:r>
    </w:p>
    <w:p>
      <w:pPr>
        <w:spacing w:line="240" w:lineRule="auto"/>
        <w:rPr>
          <w:rFonts w:hAnsi="Times New Roman" w:cs="Times New Roman"/>
          <w:color w:val="000000"/>
          <w:sz w:val="24"/>
          <w:szCs w:val="24"/>
        </w:rPr>
      </w:pPr>
      <w:r>
        <w:rPr>
          <w:rFonts w:hAnsi="Times New Roman" w:cs="Times New Roman"/>
          <w:color w:val="000000"/>
          <w:sz w:val="24"/>
          <w:szCs w:val="24"/>
        </w:rPr>
        <w:t>5.1.8.5. При открытии крышки барабана сепаратора следует проверить надежность ее крепления в открытом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5.1.8.6. В случае остановки и вывода из действия рулевой машины для ремонта или осмотра при нахождении судна в море до начала ее разборки судно следует остановить, машину разобщить, взять сектор руля на стопор, перекрыть клапаны на гидравлических цилиндрах, чтобы машина в результате удара волны о перо руля не могла получить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паровой рулевой машины необходимо закрыть свежий и отработанный пар, после чего перейти на ручное управление; при электромеханическом приводе - разобщить муфту редуктора и после этого перейти на ручное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5.1.8.7. При использовании инсинератора следует обращать внимание на загрузку его твердыми отходами с целью выявления и изъятия взрывоопасных веществ и других предметов. Шлак из камеры сгорания удаляется остывшим.</w:t>
      </w:r>
    </w:p>
    <w:p>
      <w:pPr>
        <w:spacing w:line="240" w:lineRule="auto"/>
        <w:rPr>
          <w:rFonts w:hAnsi="Times New Roman" w:cs="Times New Roman"/>
          <w:color w:val="000000"/>
          <w:sz w:val="24"/>
          <w:szCs w:val="24"/>
        </w:rPr>
      </w:pPr>
      <w:r>
        <w:rPr>
          <w:rFonts w:hAnsi="Times New Roman" w:cs="Times New Roman"/>
          <w:color w:val="000000"/>
          <w:sz w:val="24"/>
          <w:szCs w:val="24"/>
        </w:rPr>
        <w:t>5.1.8.8. При очистке топливных и масляных фильтров должны быть приняты меры по предотвращению попадания топлива или масла на нагретые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5.1.8.9. Прежде чем приступить к вскрытию фильтра забортной воды (на кингстонной магистрали) для чистки, необходимо убедиться в отсутствии в нем давления воды.</w:t>
      </w:r>
    </w:p>
    <w:p>
      <w:pPr>
        <w:spacing w:line="240" w:lineRule="auto"/>
        <w:rPr>
          <w:rFonts w:hAnsi="Times New Roman" w:cs="Times New Roman"/>
          <w:color w:val="000000"/>
          <w:sz w:val="24"/>
          <w:szCs w:val="24"/>
        </w:rPr>
      </w:pPr>
      <w:r>
        <w:rPr>
          <w:rFonts w:hAnsi="Times New Roman" w:cs="Times New Roman"/>
          <w:color w:val="000000"/>
          <w:sz w:val="24"/>
          <w:szCs w:val="24"/>
        </w:rPr>
        <w:t>5.1.8.10. В процессе эксплуатации вспомогательных механизмов и устройств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в действие механизмы и устройства при наличии неисправностей, при увеличенных зазорах в сопрягаемых деталях, превышающих допустимые значения;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указанные средства не по назначению (кроме аварийных случаев);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на ходу замер зазоров, обжим деталей, выбор слабины и др.;</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наносить даже легкие удары по трубопроводам, арматуре и резервуарам, находящимся под давлением. Работы по техническому обслуживанию насосов всех типов должны проводиться после отключения электропитания на ГРЩ, перекрытия трубопроводов, по которым поступает и выходит рабочая среда.</w:t>
      </w:r>
    </w:p>
    <w:p>
      <w:pPr>
        <w:spacing w:line="240" w:lineRule="auto"/>
        <w:rPr>
          <w:rFonts w:hAnsi="Times New Roman" w:cs="Times New Roman"/>
          <w:color w:val="000000"/>
          <w:sz w:val="24"/>
          <w:szCs w:val="24"/>
        </w:rPr>
      </w:pPr>
      <w:r>
        <w:rPr>
          <w:rFonts w:hAnsi="Times New Roman" w:cs="Times New Roman"/>
          <w:color w:val="000000"/>
          <w:sz w:val="24"/>
          <w:szCs w:val="24"/>
        </w:rPr>
        <w:t>5.1.8.11. Спуск и работа в насосном отделении до окончания моечных работ разрешаются только донкерману с применением изолирующего костюма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5.1.9. Требования безопасности при ремонтных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5.1.9.1. Запрещается производить ремонтные работы на оборудовании и механизмах, которые не отключены от источников электроэнергии, пара, воды, сжатого воздуха и др.</w:t>
      </w:r>
    </w:p>
    <w:p>
      <w:pPr>
        <w:spacing w:line="240" w:lineRule="auto"/>
        <w:rPr>
          <w:rFonts w:hAnsi="Times New Roman" w:cs="Times New Roman"/>
          <w:color w:val="000000"/>
          <w:sz w:val="24"/>
          <w:szCs w:val="24"/>
        </w:rPr>
      </w:pPr>
      <w:r>
        <w:rPr>
          <w:rFonts w:hAnsi="Times New Roman" w:cs="Times New Roman"/>
          <w:color w:val="000000"/>
          <w:sz w:val="24"/>
          <w:szCs w:val="24"/>
        </w:rPr>
        <w:t>5.1.9.2. Вскрытые горловины, люки должны быть ограждены, а входы в судовые помещения, в которых ведутся работы при снятых трапах, и проходы к ним закрыты, хорошо освещены и выставлен знак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5.1.9.3. Спуск и работы в замкнутых, закрытых, труднодоступных и плохо вентилируемых помещениях (двойное дно, выгородки вибраторов, шахта лага, цистерны и т.п.) разрешаются под непосредственным руководством старшего механика или старшего помощника капитана после предварительного проветривания и инструментального замера состава воздушной среды. Один человек не должен входить в такое помещение, если за ним не наблюдает второе лицо, находящееся вне этого помещения (у входа в него). Входящий должен иметь при себе индивидуальный портативный прибор для замеров содержания кислорода в воздухе, надеть каску, страховочную привязь с лямками и страховочным канатом, второй конец которого должен находиться в руках у страхующего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в указанных помещениях концентрация вредных веществ и кислорода в воздухе должна замеряться через каждые два часа в течение всего рабочего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кислородомера и при срочной необходимости вход в указанные помещения должен производиться в автономных средствах индивидуальной защиты органов дыхания или в шланговых противогазах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У страхующего должен быть комплект изолирующих средств защиты, позволяющий спускаться в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Каждый сигнал повторяется принявшим его.</w:t>
      </w:r>
    </w:p>
    <w:p>
      <w:pPr>
        <w:spacing w:line="240" w:lineRule="auto"/>
        <w:rPr>
          <w:rFonts w:hAnsi="Times New Roman" w:cs="Times New Roman"/>
          <w:color w:val="000000"/>
          <w:sz w:val="24"/>
          <w:szCs w:val="24"/>
        </w:rPr>
      </w:pPr>
      <w:r>
        <w:rPr>
          <w:rFonts w:hAnsi="Times New Roman" w:cs="Times New Roman"/>
          <w:color w:val="000000"/>
          <w:sz w:val="24"/>
          <w:szCs w:val="24"/>
        </w:rPr>
        <w:t>5.1.9.4. При получении сигнала "самостоятельно выйти не могу" или при отсутствии ответа на сигнал от работающего в замкнутом, труднодоступном помещении страхующий у люка (горловины) должен немедленно доложить об этом руководителю работ и поднять пострадавшего наверх. При невозможности подъема человека спуск в помещение для оказания ему помощи должен производиться с соблюдением требований безопасности (при наличии второго лица - страхующего, страховочную привязь с канатом, с применением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5.1.9.5. При производстве работ в котлах, цистернах и других местах, опасных в отношении поражения электрическим током, можно пользоваться только переносными лампами напряжением 12 В с исправным резиновым кабелем, штепсельной вилкой, предохранительной сеткой и стеклянным колпаком или аккумуляторными взрывобезопасными фонарями.</w:t>
      </w:r>
    </w:p>
    <w:p>
      <w:pPr>
        <w:spacing w:line="240" w:lineRule="auto"/>
        <w:rPr>
          <w:rFonts w:hAnsi="Times New Roman" w:cs="Times New Roman"/>
          <w:color w:val="000000"/>
          <w:sz w:val="24"/>
          <w:szCs w:val="24"/>
        </w:rPr>
      </w:pPr>
      <w:r>
        <w:rPr>
          <w:rFonts w:hAnsi="Times New Roman" w:cs="Times New Roman"/>
          <w:color w:val="000000"/>
          <w:sz w:val="24"/>
          <w:szCs w:val="24"/>
        </w:rPr>
        <w:t>5.1.9.6. Непрерывное пребывание в цистерне не должно превышать 45 минут, после чего нужно, выйдя из цистерны, отдыхать в течение 15 минут.</w:t>
      </w:r>
    </w:p>
    <w:p>
      <w:pPr>
        <w:spacing w:line="240" w:lineRule="auto"/>
        <w:rPr>
          <w:rFonts w:hAnsi="Times New Roman" w:cs="Times New Roman"/>
          <w:color w:val="000000"/>
          <w:sz w:val="24"/>
          <w:szCs w:val="24"/>
        </w:rPr>
      </w:pPr>
      <w:r>
        <w:rPr>
          <w:rFonts w:hAnsi="Times New Roman" w:cs="Times New Roman"/>
          <w:color w:val="000000"/>
          <w:sz w:val="24"/>
          <w:szCs w:val="24"/>
        </w:rPr>
        <w:t>5.1.9.7. При производстве плотницких работ лесоматериал нужно укреплять так, чтобы он не мог переворачиваться, падать, скользить и т.п.</w:t>
      </w:r>
    </w:p>
    <w:p>
      <w:pPr>
        <w:spacing w:line="240" w:lineRule="auto"/>
        <w:rPr>
          <w:rFonts w:hAnsi="Times New Roman" w:cs="Times New Roman"/>
          <w:color w:val="000000"/>
          <w:sz w:val="24"/>
          <w:szCs w:val="24"/>
        </w:rPr>
      </w:pPr>
      <w:r>
        <w:rPr>
          <w:rFonts w:hAnsi="Times New Roman" w:cs="Times New Roman"/>
          <w:color w:val="000000"/>
          <w:sz w:val="24"/>
          <w:szCs w:val="24"/>
        </w:rPr>
        <w:t>5.1.9.8. На отесываемой стороне изделия нужно делать предварительно насечки. При косослойной древесине насечку необходимо производить короткими, резкими ударами.</w:t>
      </w:r>
    </w:p>
    <w:p>
      <w:pPr>
        <w:spacing w:line="240" w:lineRule="auto"/>
        <w:rPr>
          <w:rFonts w:hAnsi="Times New Roman" w:cs="Times New Roman"/>
          <w:color w:val="000000"/>
          <w:sz w:val="24"/>
          <w:szCs w:val="24"/>
        </w:rPr>
      </w:pPr>
      <w:r>
        <w:rPr>
          <w:rFonts w:hAnsi="Times New Roman" w:cs="Times New Roman"/>
          <w:color w:val="000000"/>
          <w:sz w:val="24"/>
          <w:szCs w:val="24"/>
        </w:rPr>
        <w:t>5.1.9.9. Перепиливая брусья, бревна, доски, их нужно укладывать так, чтобы предупредить падение отпиленной части на ноги.</w:t>
      </w:r>
    </w:p>
    <w:p>
      <w:pPr>
        <w:spacing w:line="240" w:lineRule="auto"/>
        <w:rPr>
          <w:rFonts w:hAnsi="Times New Roman" w:cs="Times New Roman"/>
          <w:color w:val="000000"/>
          <w:sz w:val="24"/>
          <w:szCs w:val="24"/>
        </w:rPr>
      </w:pPr>
      <w:r>
        <w:rPr>
          <w:rFonts w:hAnsi="Times New Roman" w:cs="Times New Roman"/>
          <w:color w:val="000000"/>
          <w:sz w:val="24"/>
          <w:szCs w:val="24"/>
        </w:rPr>
        <w:t>5.1.9.10. Вскрывать банки с сухими красками нужно без ударов при помощи специальных рычажных ключей. Раскупоривая банки с красками, содержащими свинец или другие ядовитые вещества, нужно надевать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5.1.9.11. Алюминиевую пудру необходимо хранить в герметически закрывающейся таре. Осевшую на стенках тары алюминиевую пудру удаляют ветошью. Соскабливать и перемешивать алюминиевую пудру металлическими предметами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5.1.9.12. Разогревание краски можно производить, только опуская банку с краской в горячую воду. Разогревать краску на камбузных плитах, паяльными лампами, открытым огнем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5.1.9.13. Очистку ржавчины, старой краски стальными щетками, пневмо- и электроинструментом или производство окрасочных работ внутри помещений можно производить только при наличии хорошей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5.1.9.14. Обезжиривание поверхностей перед окраской нужно производить щеткой с удлиненной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5.1.9.15. При работе краскораспылительными аппаратами использование респираторов обязательно. В закрытых помещениях производить окраску этинолевыми и свинцовыми красками можно только кистями. При использовании красок, содержащих едкие вещества, свинец, цинк, необходимо работать в противогазе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5.1.9.16. Окраску кузбасслаком нужно производить кистью на длинной ручке. Для предохранения кожи лица и рук используются защитные мази.</w:t>
      </w:r>
    </w:p>
    <w:p>
      <w:pPr>
        <w:spacing w:line="240" w:lineRule="auto"/>
        <w:rPr>
          <w:rFonts w:hAnsi="Times New Roman" w:cs="Times New Roman"/>
          <w:color w:val="000000"/>
          <w:sz w:val="24"/>
          <w:szCs w:val="24"/>
        </w:rPr>
      </w:pPr>
      <w:r>
        <w:rPr>
          <w:rFonts w:hAnsi="Times New Roman" w:cs="Times New Roman"/>
          <w:color w:val="000000"/>
          <w:sz w:val="24"/>
          <w:szCs w:val="24"/>
        </w:rPr>
        <w:t>5.1.9.17. Паяльные лампы выдаются только лицам, хорошо знающим правила обращения и имеющим опыт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5.1.9.18. Наполнение паяльных ламп керосином и опорожнение их следует производить в специально отведенных местах при остывших форсунке и кожухе лампы. Разжигание лампы должно производиться на металлическом или асбестовом листе.</w:t>
      </w:r>
    </w:p>
    <w:p>
      <w:pPr>
        <w:spacing w:line="240" w:lineRule="auto"/>
        <w:rPr>
          <w:rFonts w:hAnsi="Times New Roman" w:cs="Times New Roman"/>
          <w:color w:val="000000"/>
          <w:sz w:val="24"/>
          <w:szCs w:val="24"/>
        </w:rPr>
      </w:pPr>
      <w:r>
        <w:rPr>
          <w:rFonts w:hAnsi="Times New Roman" w:cs="Times New Roman"/>
          <w:color w:val="000000"/>
          <w:sz w:val="24"/>
          <w:szCs w:val="24"/>
        </w:rPr>
        <w:t>5.1.9.19. Пневматический инструмент при получении должен быть осмотрен: съемные наконечники должны быть правильно заточены и не иметь повреждений, клапан включения должен легко и быстро открываться и закрываться и не пропускать воздуха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5.1.9.20. До присоединения к пневматическому инструменту шланг должен быть проверен осмотром или продут (при продувке шлангов необходимо следить, чтобы они были направлены в сторону, где нет людей). Соединять шланги можно только до включения подачи воздуха. Шланги к пневматическому инструменту должны соответствовать по размерам штуцерам и ниппелям, надежно крепиться на их хвостовиках способом, исключающим срыв с них шланга, и не должны пропускать воздух. Временное крепление ниппелей и штуцеров в шлангах с помощью подручных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5.1.9.21. Шланг должен быть защищен от случайного повреждения, не допускается пересечение его тросами, электрическими кабелями, шлангами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5.1.9.22. При работе пневматическим молотком нажимать на спусковой курок можно лишь после того, как инструмент будет прижат к обрабатываемому предмету. Необходимо следить, чтобы в направлении возможного вылета рабочего инструмента (ближе 3 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5.1.9.23. Во время перерыва или при кратковременной отлучке работающего инструмент должен быть отключен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5.1.9.24. Работать пневматическим инструментом необходимо в защитных очках и рукавицах, а при повышенном уровне шума использовать средства индивидуальной защиты (противошумные наушники, "беруши", антифоны).</w:t>
      </w:r>
    </w:p>
    <w:p>
      <w:pPr>
        <w:spacing w:line="240" w:lineRule="auto"/>
        <w:rPr>
          <w:rFonts w:hAnsi="Times New Roman" w:cs="Times New Roman"/>
          <w:color w:val="000000"/>
          <w:sz w:val="24"/>
          <w:szCs w:val="24"/>
        </w:rPr>
      </w:pPr>
      <w:r>
        <w:rPr>
          <w:rFonts w:hAnsi="Times New Roman" w:cs="Times New Roman"/>
          <w:color w:val="000000"/>
          <w:sz w:val="24"/>
          <w:szCs w:val="24"/>
        </w:rPr>
        <w:t>5.1.9.25. При получении ручных электрических машин, ручных светильников и электроинструмента для работы следует провести проверку: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комплектности и надежности крепления деталей;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внешним осмотром исправности кабеля и штепсельной вилки, целости изоляционных деталей корпуса, наличие защитных кожухов и их исправность;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выключателя;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холостом ходу.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допускается применять только заводского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5.1.9.26. Кабель питания переносного электрооборудования должен подвешиваться или другим путем быть надежно защищен от механических повреждений. Непосредственное соприкосновение кабеля с горячими или масляными поверхностями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5.1.9.27. При обнаружении каких-либо неисправностей работа с электроинструментом или другим переносным электрооборудованием должна быть немедленно прекращена, а неисправный инструмент передан электромеханику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5.1.9.28. При прекращении подачи тока во время работы с электроинструментом, при перерыве в работе электроинструмент должен быть отсоединен от сети.</w:t>
      </w:r>
    </w:p>
    <w:p>
      <w:pPr>
        <w:spacing w:line="240" w:lineRule="auto"/>
        <w:rPr>
          <w:rFonts w:hAnsi="Times New Roman" w:cs="Times New Roman"/>
          <w:color w:val="000000"/>
          <w:sz w:val="24"/>
          <w:szCs w:val="24"/>
        </w:rPr>
      </w:pPr>
      <w:r>
        <w:rPr>
          <w:rFonts w:hAnsi="Times New Roman" w:cs="Times New Roman"/>
          <w:color w:val="000000"/>
          <w:sz w:val="24"/>
          <w:szCs w:val="24"/>
        </w:rPr>
        <w:t>5.1.9.29. При ремонтных работах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и работать с открытым огнем или переносными электрическими светильниками, питающимися от сети, в топливные танки, малярные и аккумуляторные помещения;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(ручниками и кувалдами с неисправными рукоятками; зубилами, крейцмейселями, пробойниками с заусенцами, наклепами; напильниками без рукояток; гаечными ключами с разработанным раздвижным механизмом, изношенными губками, трещинами или несоответствующих размеров);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гаечные ключи и другие детали для увеличения рычага;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механизированным инструментом с приставных лестниц;</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пневматическим инструментом с неотрегулированными клапанами;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на обрабатываемой детали в неустойчивом положении или класть на места, откуда возможно его падение;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перегибать, скреплять проволокой шланги пневматического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шланги под давлением сжатого воздуха без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браться руками за рабочие части (сверло, шарошки), производить их замену при наличии в шланге сжатого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механизированный инструмент другим лицам;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и производить ремонт электроинструмента, штепсельных соединений, сращивание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удерживать инструмент за провод (шланг);</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руками стружку или опилки во время работы инструмента до полной его остановки, для этого используются специальные щетки;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электродрелью в непосредственной близости от кабельных трасс или сверлить переборку, на другой стороне которой в непосредственной близости проложен кабель;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бензиновые паяльные лампы, заполнять керосиновые паяльные лампы бензином;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паяльными лампами, не имеющими ограничителя хода клапана, при пропусках горючего и засорении форсунки;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выжигать краску паяльной лампой;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свежеокрашенных помещениях до их полного высыхания и проветривания;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краскораспылительными аппаратами, имеющими неисправности резервуара, манометра или предохранительного клапана;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качестве растворителей и составов для обезжиривания высокотоксичные растворители (хлороформ, дихлорэтан, четыреххлористый углеводород, этилированный бензин, бензол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резиновых перчаток при использовании казеиновых и синтетических смоляных клеев;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защитных очков при очистке ржавчины, удалении цемента и др. работах, связанных с возможностью засорения глаз;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распиливание досок на весу, на колене, ставить палец или руку к пиле для ее направления.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5.1.10. Требования безопасности при уборочных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5.1.10.1. Влажную протирку электропроводки разрешается производить после ее обесточивания, а электроприборов и светильников - после отключения их от сети.</w:t>
      </w:r>
    </w:p>
    <w:p>
      <w:pPr>
        <w:spacing w:line="240" w:lineRule="auto"/>
        <w:rPr>
          <w:rFonts w:hAnsi="Times New Roman" w:cs="Times New Roman"/>
          <w:color w:val="000000"/>
          <w:sz w:val="24"/>
          <w:szCs w:val="24"/>
        </w:rPr>
      </w:pPr>
      <w:r>
        <w:rPr>
          <w:rFonts w:hAnsi="Times New Roman" w:cs="Times New Roman"/>
          <w:color w:val="000000"/>
          <w:sz w:val="24"/>
          <w:szCs w:val="24"/>
        </w:rPr>
        <w:t>5.1.10.2. Для мытья поверхностей внутренних помещений следует применять нейтральные моющие средства, не разъедающие кожу рук, или эту работу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5.1.10.3. Мытье и протирку подволоков, светильников, верхней части переборок следует производить при помощи специальных удлиненных зажимов для тряпок, губок, щеток.</w:t>
      </w:r>
    </w:p>
    <w:p>
      <w:pPr>
        <w:spacing w:line="240" w:lineRule="auto"/>
        <w:rPr>
          <w:rFonts w:hAnsi="Times New Roman" w:cs="Times New Roman"/>
          <w:color w:val="000000"/>
          <w:sz w:val="24"/>
          <w:szCs w:val="24"/>
        </w:rPr>
      </w:pPr>
      <w:r>
        <w:rPr>
          <w:rFonts w:hAnsi="Times New Roman" w:cs="Times New Roman"/>
          <w:color w:val="000000"/>
          <w:sz w:val="24"/>
          <w:szCs w:val="24"/>
        </w:rPr>
        <w:t>5.1.10.4.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вставать на случайные предметы;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бензин, спирт и другие огнеопасные вещества для протирания палубы, переборок и т.п.; пролитые бензин и другие нефтепродукты должны быть немедленно убраны;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каустическую соду, антидепон и другие едкие вещества при мойке палуб и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6.2.2. Обо всех случаях обнаружения повреждения корпуса судна, пожара или его признаков (дым, запах гари), повреждения технических средств или другой опасности донкерман немедленно докладывает вахтенному помощнику капитана.</w:t>
      </w:r>
    </w:p>
    <w:p>
      <w:pPr>
        <w:spacing w:line="240" w:lineRule="auto"/>
        <w:rPr>
          <w:rFonts w:hAnsi="Times New Roman" w:cs="Times New Roman"/>
          <w:color w:val="000000"/>
          <w:sz w:val="24"/>
          <w:szCs w:val="24"/>
        </w:rPr>
      </w:pPr>
      <w:r>
        <w:rPr>
          <w:rFonts w:hAnsi="Times New Roman" w:cs="Times New Roman"/>
          <w:color w:val="000000"/>
          <w:sz w:val="24"/>
          <w:szCs w:val="24"/>
        </w:rPr>
        <w:t>6.2.3.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6.2.4. При объявлении тревоги донкерман,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6.2.5.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поломки оборудования, угрожающей аварией на палубе или на судне: прекратить его эксплуатацию, а также подачу к нему электроэнергии, газа, воды и т.п.; отключить оборудование, работающее под давлением, при срабатывании предохранительного клапана, парении и подтекании воды;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6.2.7.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6.2.8. При обнаружении пробоины в днище: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капитану корабля;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попытаться устранить пробоину лично и с привлечением судовых специалистов;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работы по откачке воды из трюмов;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угрозе затопления судна организовать спуск на воду спасательных шлюпок и катеров.</w:t>
      </w:r>
    </w:p>
    <w:p>
      <w:pPr>
        <w:spacing w:line="240" w:lineRule="auto"/>
        <w:rPr>
          <w:rFonts w:hAnsi="Times New Roman" w:cs="Times New Roman"/>
          <w:color w:val="000000"/>
          <w:sz w:val="24"/>
          <w:szCs w:val="24"/>
        </w:rPr>
      </w:pPr>
      <w:r>
        <w:rPr>
          <w:rFonts w:hAnsi="Times New Roman" w:cs="Times New Roman"/>
          <w:color w:val="000000"/>
          <w:sz w:val="24"/>
          <w:szCs w:val="24"/>
        </w:rPr>
        <w:t>6.2.9. Если в процессе работы произошло загрязнение палубы места материалами, просыпанными порошкообразными веществами,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6.2.10. Пролитые жидкости удалить с помощью ветоши или других поглощающих материалов. Загрязненное место промыть дезинфицирующим раствором и вытереть насухо. Использованную ветошь убрать в металлический ящик с плотной крышкой.</w:t>
      </w:r>
    </w:p>
    <w:p>
      <w:pPr>
        <w:spacing w:line="240" w:lineRule="auto"/>
        <w:rPr>
          <w:rFonts w:hAnsi="Times New Roman" w:cs="Times New Roman"/>
          <w:color w:val="000000"/>
          <w:sz w:val="24"/>
          <w:szCs w:val="24"/>
        </w:rPr>
      </w:pPr>
      <w:r>
        <w:rPr>
          <w:rFonts w:hAnsi="Times New Roman" w:cs="Times New Roman"/>
          <w:color w:val="000000"/>
          <w:sz w:val="24"/>
          <w:szCs w:val="24"/>
        </w:rPr>
        <w:t>6.2.11. В случае возгорания электрооборудования не заливать его водой. Необходимо прекратить его нагрев и накрыть крышкой или другим предметом (плотной тканью), препятствующим доступу воздуха в зону горения. При возникновении пожара необходимо приступить к его тушению имеющимися средствами в соответствии с правилами пожаротушения и вызвать пожарную часть.</w:t>
      </w:r>
    </w:p>
    <w:p>
      <w:pPr>
        <w:spacing w:line="240" w:lineRule="auto"/>
        <w:rPr>
          <w:rFonts w:hAnsi="Times New Roman" w:cs="Times New Roman"/>
          <w:color w:val="000000"/>
          <w:sz w:val="24"/>
          <w:szCs w:val="24"/>
        </w:rPr>
      </w:pPr>
      <w:r>
        <w:rPr>
          <w:rFonts w:hAnsi="Times New Roman" w:cs="Times New Roman"/>
          <w:color w:val="000000"/>
          <w:sz w:val="24"/>
          <w:szCs w:val="24"/>
        </w:rPr>
        <w:t>6.2.12. Пострадавшему при травмировании, отравлении и внезапном заболевании должна быть оказана первая помощь и при необходимости организована доставка его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6.5. Первую помощь при утоплении:</w:t>
      </w:r>
    </w:p>
    <w:p>
      <w:pPr>
        <w:spacing w:line="240" w:lineRule="auto"/>
        <w:rPr>
          <w:rFonts w:hAnsi="Times New Roman" w:cs="Times New Roman"/>
          <w:color w:val="000000"/>
          <w:sz w:val="24"/>
          <w:szCs w:val="24"/>
        </w:rPr>
      </w:pPr>
      <w:r>
        <w:rPr>
          <w:rFonts w:hAnsi="Times New Roman" w:cs="Times New Roman"/>
          <w:color w:val="000000"/>
          <w:sz w:val="24"/>
          <w:szCs w:val="24"/>
        </w:rPr>
        <w:t>После извлечения пострадавшего из воды необходимо положить пострадавшего животом вниз на согнутое колено, чтобы на него опиралась нижняя часть грудной клетки, а верхняя часть туловища и голова свисали вниз;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одной рукой надавить на подбородок или поднять голову (чтобы рот был открыт) и энергичным надавливанием (несколько раз) другой рукой на спину помочь удалению воды;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прекращения вытекания воды уложить пострадавшего на спину и очистить полость рта;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проведению искусственного дыхания;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пульса, расширении зрачков проводить наружный массаж сердца;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дыхания поднести к носу кусочек ватки, смоченный в растворе нашатырного спирта;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сознания дать пострадавшему выпить настойки валерианы (20 капель на 1/2 стакана воды);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переодеть пострадавшего в сухое белье, дать ему крепкого чая;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укрыть пострадавшего потеплее;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пострадавшему полный покой.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донкерман:</w:t>
      </w:r>
    </w:p>
    <w:p>
      <w:pPr>
        <w:spacing w:line="240" w:lineRule="auto"/>
        <w:rPr>
          <w:rFonts w:hAnsi="Times New Roman" w:cs="Times New Roman"/>
          <w:color w:val="000000"/>
          <w:sz w:val="24"/>
          <w:szCs w:val="24"/>
        </w:rPr>
      </w:pPr>
      <w:r>
        <w:rPr>
          <w:rFonts w:hAnsi="Times New Roman" w:cs="Times New Roman"/>
          <w:color w:val="000000"/>
          <w:sz w:val="24"/>
          <w:szCs w:val="24"/>
        </w:rPr>
        <w:t>выключает оборудование, убирает инструменты, инвентарь, другие рабочие материалы и индивидуальные средства защиты на отведенные для них места, при необходимости закрепив их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все ли люки и проемы закрыты штатными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Донкерман убирает рабочее место, при необходимости расставляет (развешивает) в местах неоконченных работ знаки безопасности, особенно при снятых ограждениях;.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3b7a0b2b0a48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