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трубочной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трубочной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трубочной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трубочной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трубочной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трубочной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04.12.2020 N 859н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целлюлозно-бумажной и лесохимической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машиниста трубочной машины (далее –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конструкцию и принцип работы трубочной машины и технологию производства бумажных мешков; технические условия на мешки; причины и виды брака и меры его предупреждения и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машиниста трубочной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машиниста трубочной машины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 качестве опасностей, в соответствии с перечнем профессиональных рисков и опасностей участка, представляющих угрозу жизни и здоровью работников, на машиниста трубочной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Технологические машины по производству бумажных мешков должны размещаться в помещениях с водонепроницаемыми полами.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Печатный механизм трубочной машины должен управляться таким образом, чтобы при бездействии машины краско-накатные вальцовочные цилиндры приподнимались.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состояние печатного механизма должно фиксироваться на пульте управления сигнальной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Электропривод трубочной машины должен иметь устройство для быстрой ее остановки в случае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заправке рулона валиком запрещается нахождение работников с обратной стороны рулона в размоточной части трубочной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Заправка рулонами всех видов машин для производства бумажных мешков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проведение первого пласта бумаги через форму во время движения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Регулирование отрывных прессов допускается производить только при полностью остановленной машине 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Испытание всей машины в движении после регулировки должно осуществляться от ручного 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Механические фальцовочные головки, вращающиеся срывные ножи, высекающие круглые ножи должны быть снабжены прозрачным кожухом и сблокированы с пуском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Клей к отдельным клеевым ящикам должен подаваться насосом через запираемые питательные трубопроводы. Излишки клея должны отводиться по перепускному трубопроводу обратно к сборному сосуду.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работа выполняется не со всеми полотнами, то неиспользуемые позиции должны быть блокированы.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Обрабатываемые трубки должны быть сложены в штабеля высотой не более 1,6 м, не ближе 1 м от конвейеров, швейных потоков и электродвигателей. Поддоны для штабелирования трубок должны иметь достаточный размер с тем, чтобы все пакеты трубок лежали на них гладко, не свешивались по бокам.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укладывать на ленту конвейера мешки штабелями высотой более 1 м, а также брать пачку мешков в месте стыка пластинчатого конвейера 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05f13df21345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