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мастера-диагноста</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мастера-диагноста.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Правила по охране труда на автомобильном транспорте, утвержденные </w:t>
      </w:r>
      <w:r>
        <w:rPr>
          <w:rFonts w:hAnsi="Times New Roman" w:cs="Times New Roman"/>
          <w:color w:val="000000"/>
          <w:sz w:val="24"/>
          <w:szCs w:val="24"/>
        </w:rPr>
        <w:t>приказом Минтруда от 09.12.2020 № 871н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мастером-диагностом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перегрузки;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воздуха в производственных помещениях и сооружениях;</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поверхности инструмента и приспособлений;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произойти через тело человека;</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повышенная температура поверхности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Подготовить рабочее место для безопасной работы: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произвести его осмотр, убрать все лишние предметы, не загромождая при этом проходы;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подходы к рабочему месту, пути эвакуации на соответствие требованиям охраны труда;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и исправность ограждений и предохранительных устройств;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сигнальных средств;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противопожарных средств, аптечки;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лестниц, стремянок, средств подмащивания, обеспечить их надежную установку;</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color w:val="000000"/>
          <w:sz w:val="24"/>
          <w:szCs w:val="24"/>
        </w:rPr>
        <w:t>4.1.6. Проверить внешним осмотром: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оголенных проводов;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рабочего места;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оборудования;</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масляных пятен и др.).</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jc w:val="both"/>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Мастеру-диагносту запрещается приступать к выполнению работ:</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неисправностях технологической оснастки, приспособлений и инструмента, указанных в инструкциях завода-изготовителя, при которых не допускается их применение;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несвоевременном проведении очередных испытаний основных и дополнительных средств защиты или истечении срока их эксплуатации, поверки, установленных заводом-изготовителем;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отсутствии средств индивидуальной защиты используемых при работе в электроустановках;</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обнаружении нарушений требований безопасного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4.4.2.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К работе на оборудовании допускаются работники, прошедшие специальное обучение и проверку знаний в установленном порядке. Передавать управление и обслуживание оборудования необученным работникам, оставлять без присмотра работающее оборудование, требующее присутствия персонала,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5.1.2. Включение, запуск и контроль за работающим оборудованием должно производиться только лицом, за которым оно закреплено.</w:t>
      </w:r>
    </w:p>
    <w:p>
      <w:pPr>
        <w:spacing w:line="240" w:lineRule="auto"/>
        <w:rPr>
          <w:rFonts w:hAnsi="Times New Roman" w:cs="Times New Roman"/>
          <w:color w:val="000000"/>
          <w:sz w:val="24"/>
          <w:szCs w:val="24"/>
        </w:rPr>
      </w:pPr>
      <w:r>
        <w:rPr>
          <w:rFonts w:hAnsi="Times New Roman" w:cs="Times New Roman"/>
          <w:color w:val="000000"/>
          <w:sz w:val="24"/>
          <w:szCs w:val="24"/>
        </w:rPr>
        <w:t>5.1.3. Электрооборудование и инструмент, используемый в работе мастером-диагностом, должны быть надежно заземлены.</w:t>
      </w:r>
    </w:p>
    <w:p>
      <w:pPr>
        <w:spacing w:line="240" w:lineRule="auto"/>
        <w:rPr>
          <w:rFonts w:hAnsi="Times New Roman" w:cs="Times New Roman"/>
          <w:color w:val="000000"/>
          <w:sz w:val="24"/>
          <w:szCs w:val="24"/>
        </w:rPr>
      </w:pPr>
      <w:r>
        <w:rPr>
          <w:rFonts w:hAnsi="Times New Roman" w:cs="Times New Roman"/>
          <w:color w:val="000000"/>
          <w:sz w:val="24"/>
          <w:szCs w:val="24"/>
        </w:rPr>
        <w:t>5.1.4. Мастер-диагност должен работать только инструментом, отвечающим следующим требованиям: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рукоятки плоскогубцев и кусачек должны иметь защитную изоляцию;</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рабочая часть отвертки должна быть хорошо заточена, рукоятка сделана из изоляционного материала, на стержень отвертки надета изоляционная трубка, оставляющая открытой только рабочую часть отвертки;</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ключи рожковые, накидные, торцовые и другой инструмент и приспособления должны соответствовать стандарту, согласно которому они изготовлены.</w:t>
      </w:r>
    </w:p>
    <w:p>
      <w:pPr>
        <w:spacing w:line="240" w:lineRule="auto"/>
        <w:rPr>
          <w:rFonts w:hAnsi="Times New Roman" w:cs="Times New Roman"/>
          <w:color w:val="000000"/>
          <w:sz w:val="24"/>
          <w:szCs w:val="24"/>
        </w:rPr>
      </w:pPr>
      <w:r>
        <w:rPr>
          <w:rFonts w:hAnsi="Times New Roman" w:cs="Times New Roman"/>
          <w:color w:val="000000"/>
          <w:sz w:val="24"/>
          <w:szCs w:val="24"/>
        </w:rPr>
        <w:t>5.1.5. Не допускается работать на контрольно-испытательном стенде со снятым кожухом ременной передачи и с поврежденным заземлением.</w:t>
      </w:r>
    </w:p>
    <w:p>
      <w:pPr>
        <w:spacing w:line="240" w:lineRule="auto"/>
        <w:rPr>
          <w:rFonts w:hAnsi="Times New Roman" w:cs="Times New Roman"/>
          <w:color w:val="000000"/>
          <w:sz w:val="24"/>
          <w:szCs w:val="24"/>
        </w:rPr>
      </w:pPr>
      <w:r>
        <w:rPr>
          <w:rFonts w:hAnsi="Times New Roman" w:cs="Times New Roman"/>
          <w:color w:val="000000"/>
          <w:sz w:val="24"/>
          <w:szCs w:val="24"/>
        </w:rPr>
        <w:t>5.1.6. Мастер-диагност должен надежно закреплять на стенде проверяемые приборы и узлы электрооборудования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5.1.7. Перед началом работы с электроинструментом следует проверить наличие и исправность заземления. При работе с электроинструментом с напряжением выше 50 В необходимо пользоваться защитными средствами (диэлектрическими перчатками, галошами, ковриками, деревянными сухими стеллажами).</w:t>
      </w:r>
    </w:p>
    <w:p>
      <w:pPr>
        <w:spacing w:line="240" w:lineRule="auto"/>
        <w:rPr>
          <w:rFonts w:hAnsi="Times New Roman" w:cs="Times New Roman"/>
          <w:color w:val="000000"/>
          <w:sz w:val="24"/>
          <w:szCs w:val="24"/>
        </w:rPr>
      </w:pPr>
      <w:r>
        <w:rPr>
          <w:rFonts w:hAnsi="Times New Roman" w:cs="Times New Roman"/>
          <w:color w:val="000000"/>
          <w:sz w:val="24"/>
          <w:szCs w:val="24"/>
        </w:rPr>
        <w:t>5.1.8. Перед тем как пользоваться переносным светильником, необходимо проверить, есть ли на лампе защита от механических повреждений, исправны ли штепсельная вилка, кабель и его изоляция.</w:t>
      </w:r>
    </w:p>
    <w:p>
      <w:pPr>
        <w:spacing w:line="240" w:lineRule="auto"/>
        <w:rPr>
          <w:rFonts w:hAnsi="Times New Roman" w:cs="Times New Roman"/>
          <w:color w:val="000000"/>
          <w:sz w:val="24"/>
          <w:szCs w:val="24"/>
        </w:rPr>
      </w:pPr>
      <w:r>
        <w:rPr>
          <w:rFonts w:hAnsi="Times New Roman" w:cs="Times New Roman"/>
          <w:color w:val="000000"/>
          <w:sz w:val="24"/>
          <w:szCs w:val="24"/>
        </w:rPr>
        <w:t>5.1.9. Устранение неисправности в задней проводке автомобиля следует производить в присутствии шофера (или другого лица), обеспечивающего безопасное проведение работы.</w:t>
      </w:r>
    </w:p>
    <w:p>
      <w:pPr>
        <w:spacing w:line="240" w:lineRule="auto"/>
        <w:rPr>
          <w:rFonts w:hAnsi="Times New Roman" w:cs="Times New Roman"/>
          <w:color w:val="000000"/>
          <w:sz w:val="24"/>
          <w:szCs w:val="24"/>
        </w:rPr>
      </w:pPr>
      <w:r>
        <w:rPr>
          <w:rFonts w:hAnsi="Times New Roman" w:cs="Times New Roman"/>
          <w:color w:val="000000"/>
          <w:sz w:val="24"/>
          <w:szCs w:val="24"/>
        </w:rPr>
        <w:t>5.1.10. Ремонт приборов электрооборудования на автомобиле с работающим двигателем или не имеющем упора под колесами не разрешается.</w:t>
      </w:r>
    </w:p>
    <w:p>
      <w:pPr>
        <w:spacing w:line="240" w:lineRule="auto"/>
        <w:rPr>
          <w:rFonts w:hAnsi="Times New Roman" w:cs="Times New Roman"/>
          <w:color w:val="000000"/>
          <w:sz w:val="24"/>
          <w:szCs w:val="24"/>
        </w:rPr>
      </w:pPr>
      <w:r>
        <w:rPr>
          <w:rFonts w:hAnsi="Times New Roman" w:cs="Times New Roman"/>
          <w:color w:val="000000"/>
          <w:sz w:val="24"/>
          <w:szCs w:val="24"/>
        </w:rPr>
        <w:t>5.1.11. При необходимости проверки и регулировки приборов электрооборудования при работающем двигателе необходимо производить работы только в присутствии мастера или водителя. Не разрешается запускать двигатель самому.</w:t>
      </w:r>
    </w:p>
    <w:p>
      <w:pPr>
        <w:spacing w:line="240" w:lineRule="auto"/>
        <w:rPr>
          <w:rFonts w:hAnsi="Times New Roman" w:cs="Times New Roman"/>
          <w:color w:val="000000"/>
          <w:sz w:val="24"/>
          <w:szCs w:val="24"/>
        </w:rPr>
      </w:pPr>
      <w:r>
        <w:rPr>
          <w:rFonts w:hAnsi="Times New Roman" w:cs="Times New Roman"/>
          <w:color w:val="000000"/>
          <w:sz w:val="24"/>
          <w:szCs w:val="24"/>
        </w:rPr>
        <w:t>5.1.12. Запрещается проверять наличие тока в системе электрооборудования методом короткого замыкания проводов.</w:t>
      </w:r>
    </w:p>
    <w:p>
      <w:pPr>
        <w:spacing w:line="240" w:lineRule="auto"/>
        <w:rPr>
          <w:rFonts w:hAnsi="Times New Roman" w:cs="Times New Roman"/>
          <w:color w:val="000000"/>
          <w:sz w:val="24"/>
          <w:szCs w:val="24"/>
        </w:rPr>
      </w:pPr>
      <w:r>
        <w:rPr>
          <w:rFonts w:hAnsi="Times New Roman" w:cs="Times New Roman"/>
          <w:color w:val="000000"/>
          <w:sz w:val="24"/>
          <w:szCs w:val="24"/>
        </w:rPr>
        <w:t>5.1.13. Запрещается проверять наличие искры тока высокого напряжения на маслоналивную горловину и приборы системы питания.</w:t>
      </w:r>
    </w:p>
    <w:p>
      <w:pPr>
        <w:spacing w:line="240" w:lineRule="auto"/>
        <w:rPr>
          <w:rFonts w:hAnsi="Times New Roman" w:cs="Times New Roman"/>
          <w:color w:val="000000"/>
          <w:sz w:val="24"/>
          <w:szCs w:val="24"/>
        </w:rPr>
      </w:pPr>
      <w:r>
        <w:rPr>
          <w:rFonts w:hAnsi="Times New Roman" w:cs="Times New Roman"/>
          <w:color w:val="000000"/>
          <w:sz w:val="24"/>
          <w:szCs w:val="24"/>
        </w:rPr>
        <w:t>5.1.14. При выполнении работ (даже кратковременных) на автомобиле-самосвале с поднятым кузовом необходимо надежно укрепить кузов упорной штангой и дополнительным металлическим упором.</w:t>
      </w:r>
    </w:p>
    <w:p>
      <w:pPr>
        <w:spacing w:line="240" w:lineRule="auto"/>
        <w:rPr>
          <w:rFonts w:hAnsi="Times New Roman" w:cs="Times New Roman"/>
          <w:color w:val="000000"/>
          <w:sz w:val="24"/>
          <w:szCs w:val="24"/>
        </w:rPr>
      </w:pPr>
      <w:r>
        <w:rPr>
          <w:rFonts w:hAnsi="Times New Roman" w:cs="Times New Roman"/>
          <w:color w:val="000000"/>
          <w:sz w:val="24"/>
          <w:szCs w:val="24"/>
        </w:rPr>
        <w:t>5.1.15. Запрещается производить любые работы по проверке, диагностике и ремонту электрооборудования под поднятой кабиной автомобиля без надежной ее фиксации упором-ограничителем и технологическим упором.</w:t>
      </w:r>
    </w:p>
    <w:p>
      <w:pPr>
        <w:spacing w:line="240" w:lineRule="auto"/>
        <w:rPr>
          <w:rFonts w:hAnsi="Times New Roman" w:cs="Times New Roman"/>
          <w:color w:val="000000"/>
          <w:sz w:val="24"/>
          <w:szCs w:val="24"/>
        </w:rPr>
      </w:pPr>
      <w:r>
        <w:rPr>
          <w:rFonts w:hAnsi="Times New Roman" w:cs="Times New Roman"/>
          <w:color w:val="000000"/>
          <w:sz w:val="24"/>
          <w:szCs w:val="24"/>
        </w:rPr>
        <w:t>5.1.16. При прекращении подачи электроэнергии или перерыве в работе электроинструмент должен быть отсоединен от электросети.</w:t>
      </w:r>
    </w:p>
    <w:p>
      <w:pPr>
        <w:spacing w:line="240" w:lineRule="auto"/>
        <w:rPr>
          <w:rFonts w:hAnsi="Times New Roman" w:cs="Times New Roman"/>
          <w:color w:val="000000"/>
          <w:sz w:val="24"/>
          <w:szCs w:val="24"/>
        </w:rPr>
      </w:pPr>
      <w:r>
        <w:rPr>
          <w:rFonts w:hAnsi="Times New Roman" w:cs="Times New Roman"/>
          <w:color w:val="000000"/>
          <w:sz w:val="24"/>
          <w:szCs w:val="24"/>
        </w:rPr>
        <w:t>5.1.17. Мастеру-диагносту необходимо соблюдать особую осторожность при диагностике или техобслуживании электрооборудования на автомобиле, находящемся на осмотровой канаве. Запрещается находиться в осмотровой канаве во время заезда и съезда с нее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5.1.18. Работая на автомобиле, находящемся на подъемнике, необходимо проверить блокировку подъемника от самоопускания. На механизм управления подъемником необходимо повесить табличку: «Не трогать! На подъемнике работают».</w:t>
      </w:r>
    </w:p>
    <w:p>
      <w:pPr>
        <w:spacing w:line="240" w:lineRule="auto"/>
        <w:rPr>
          <w:rFonts w:hAnsi="Times New Roman" w:cs="Times New Roman"/>
          <w:color w:val="000000"/>
          <w:sz w:val="24"/>
          <w:szCs w:val="24"/>
        </w:rPr>
      </w:pPr>
      <w:r>
        <w:rPr>
          <w:rFonts w:hAnsi="Times New Roman" w:cs="Times New Roman"/>
          <w:color w:val="000000"/>
          <w:sz w:val="24"/>
          <w:szCs w:val="24"/>
        </w:rPr>
        <w:t>5.1.19. Не разрешается использовать этилированный бензин для мытья рук и деталей.</w:t>
      </w:r>
    </w:p>
    <w:p>
      <w:pPr>
        <w:spacing w:line="240" w:lineRule="auto"/>
        <w:rPr>
          <w:rFonts w:hAnsi="Times New Roman" w:cs="Times New Roman"/>
          <w:color w:val="000000"/>
          <w:sz w:val="24"/>
          <w:szCs w:val="24"/>
        </w:rPr>
      </w:pPr>
      <w:r>
        <w:rPr>
          <w:rFonts w:hAnsi="Times New Roman" w:cs="Times New Roman"/>
          <w:color w:val="000000"/>
          <w:sz w:val="24"/>
          <w:szCs w:val="24"/>
        </w:rPr>
        <w:t>5.1.20. Не допускается работать переносным электроинструментом с напряжением 127–200 В без диэлектрических перчаток и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5.1.21. Для освещения мастер-диагност должен пользоваться переносной лампой во взрывозащитном исполнении напряжением не выше 12 В.</w:t>
      </w:r>
    </w:p>
    <w:p>
      <w:pPr>
        <w:spacing w:line="240" w:lineRule="auto"/>
        <w:rPr>
          <w:rFonts w:hAnsi="Times New Roman" w:cs="Times New Roman"/>
          <w:color w:val="000000"/>
          <w:sz w:val="24"/>
          <w:szCs w:val="24"/>
        </w:rPr>
      </w:pPr>
      <w:r>
        <w:rPr>
          <w:rFonts w:hAnsi="Times New Roman" w:cs="Times New Roman"/>
          <w:color w:val="000000"/>
          <w:sz w:val="24"/>
          <w:szCs w:val="24"/>
        </w:rPr>
        <w:t>5.1.22. Для пайки или лужения деталей при ремонте электрооборудования на автомобиле допускается применять электропаяльник напряжением не более 42 В.</w:t>
      </w:r>
    </w:p>
    <w:p>
      <w:pPr>
        <w:spacing w:line="240" w:lineRule="auto"/>
        <w:rPr>
          <w:rFonts w:hAnsi="Times New Roman" w:cs="Times New Roman"/>
          <w:color w:val="000000"/>
          <w:sz w:val="24"/>
          <w:szCs w:val="24"/>
        </w:rPr>
      </w:pPr>
      <w:r>
        <w:rPr>
          <w:rFonts w:hAnsi="Times New Roman" w:cs="Times New Roman"/>
          <w:color w:val="000000"/>
          <w:sz w:val="24"/>
          <w:szCs w:val="24"/>
        </w:rPr>
        <w:t>5.1.23. Вождение автомобиля с целью проверки системы зажигания или с другой какой-либо целью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5.1.24. Измерение сопротивления изоляции мегаомметром следует осуществлять только на полностью обесточенной электроустановке. Перед измерением следует убедиться в отсутствии напряжения на испытываемом оборудовании.</w:t>
      </w:r>
    </w:p>
    <w:p>
      <w:pPr>
        <w:spacing w:line="240" w:lineRule="auto"/>
        <w:rPr>
          <w:rFonts w:hAnsi="Times New Roman" w:cs="Times New Roman"/>
          <w:color w:val="000000"/>
          <w:sz w:val="24"/>
          <w:szCs w:val="24"/>
        </w:rPr>
      </w:pPr>
      <w:r>
        <w:rPr>
          <w:rFonts w:hAnsi="Times New Roman" w:cs="Times New Roman"/>
          <w:color w:val="000000"/>
          <w:sz w:val="24"/>
          <w:szCs w:val="24"/>
        </w:rPr>
        <w:t>5.1.25. В процессе работы мастеру-диагносту запрещается: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переставлять временные ограждения, снимать плакаты, заземления и проходить на территорию огражденных участков;</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указатель напряжений без повторной проверки после его падения;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снимать ограждения выводов обмоток во время работы электродвигателя;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для заземления проводниками, не предназначенными для этой цели, а также присоединять заземление путем скрутки проводников;</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токоизмерительные клещи с вынесенным амперметром, а также нагибаться к амперметру при отсчете показаний во время работы с токоизмерительными клещами;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к приборам, сопротивлениям, проводам и измерительным трансформаторам во время измерений;</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при обслуживании, а также ремонте электроустановок металлические лестницы;</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при работе под напряжением ножовками, напильниками, металлическими метрами и т. п.;</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автотрансформаторы, дроссельные катушки и реостаты для получения понижающего напряжения;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стационарными светильниками в качестве ручных переносных ламп;</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подключать электроинструмент к электросети при отсутствии или неисправности штепсельного разъема;</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переносить электрический инструмент, держа его за кабель, а также касаться рукой вращающихся частей до их остановки.</w:t>
      </w:r>
    </w:p>
    <w:p>
      <w:pPr>
        <w:spacing w:line="240" w:lineRule="auto"/>
        <w:rPr>
          <w:rFonts w:hAnsi="Times New Roman" w:cs="Times New Roman"/>
          <w:color w:val="000000"/>
          <w:sz w:val="24"/>
          <w:szCs w:val="24"/>
        </w:rPr>
      </w:pPr>
      <w:r>
        <w:rPr>
          <w:rFonts w:hAnsi="Times New Roman" w:cs="Times New Roman"/>
          <w:color w:val="000000"/>
          <w:sz w:val="24"/>
          <w:szCs w:val="24"/>
        </w:rPr>
        <w:t>5.1.26. При работе с электроинструментом запрещается: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разбирать и ремонтировать самому инструмент, кабель, штепсельные соединения и другие части;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электроинструментом с приставных лестниц;</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обрабатывать электроинструментом обледеневшие и мокрые детали;</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оставлять без надзора электроинструмент, присоединенный к сети, а также передавать его лицам, не имеющим права с ним работать.</w:t>
      </w:r>
    </w:p>
    <w:p>
      <w:pPr>
        <w:spacing w:line="240" w:lineRule="auto"/>
        <w:rPr>
          <w:rFonts w:hAnsi="Times New Roman" w:cs="Times New Roman"/>
          <w:color w:val="000000"/>
          <w:sz w:val="24"/>
          <w:szCs w:val="24"/>
        </w:rPr>
      </w:pPr>
      <w:r>
        <w:rPr>
          <w:rFonts w:hAnsi="Times New Roman" w:cs="Times New Roman"/>
          <w:color w:val="000000"/>
          <w:sz w:val="24"/>
          <w:szCs w:val="24"/>
        </w:rPr>
        <w:t>5.1.27. При переносе электроинструмента с одного рабочего места на другое, а также при перерыве в работе и ее окончании электроинструмент должен быть отсоединен от сети штепсельной вилкой.</w:t>
      </w:r>
    </w:p>
    <w:p>
      <w:pPr>
        <w:spacing w:line="240" w:lineRule="auto"/>
        <w:rPr>
          <w:rFonts w:hAnsi="Times New Roman" w:cs="Times New Roman"/>
          <w:color w:val="000000"/>
          <w:sz w:val="24"/>
          <w:szCs w:val="24"/>
        </w:rPr>
      </w:pPr>
      <w:r>
        <w:rPr>
          <w:rFonts w:hAnsi="Times New Roman" w:cs="Times New Roman"/>
          <w:color w:val="000000"/>
          <w:sz w:val="24"/>
          <w:szCs w:val="24"/>
        </w:rPr>
        <w:t>5.1.28. Если во время работы обнаружится неисправность электроинструмента или работающий с ним почувствует хотя бы слабое действие тока, работы должны быть немедленно прекращены, а неисправный инструмент сдан для проверки и ремонта.</w:t>
      </w:r>
    </w:p>
    <w:p>
      <w:pPr>
        <w:spacing w:line="240" w:lineRule="auto"/>
        <w:rPr>
          <w:rFonts w:hAnsi="Times New Roman" w:cs="Times New Roman"/>
          <w:color w:val="000000"/>
          <w:sz w:val="24"/>
          <w:szCs w:val="24"/>
        </w:rPr>
      </w:pPr>
      <w:r>
        <w:rPr>
          <w:rFonts w:hAnsi="Times New Roman" w:cs="Times New Roman"/>
          <w:color w:val="000000"/>
          <w:sz w:val="24"/>
          <w:szCs w:val="24"/>
        </w:rPr>
        <w:t>5.1.29. Запрещается работать с электроинструментом при возникновении хотя бы одной из следующих неисправностей:</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штепсельного соединения, кабеля или его защитной трубки;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искрение щеток на коллекторе, сопровождающееся появлением кругового огня на его поверхности;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появление повышенного шума, стука, вибрации;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поломка или появление трещин в корпусной детали, рукоятке, защитном ограждении;</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повреждение рабочей части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5.1.30. Работа на диагностических и других постах с работающим двигателем разрешается при включенной местной вытяжной вентиляции, эффективно удаляющей отработанные газы.</w:t>
      </w:r>
    </w:p>
    <w:p>
      <w:pPr>
        <w:spacing w:line="240" w:lineRule="auto"/>
        <w:rPr>
          <w:rFonts w:hAnsi="Times New Roman" w:cs="Times New Roman"/>
          <w:color w:val="000000"/>
          <w:sz w:val="24"/>
          <w:szCs w:val="24"/>
        </w:rPr>
      </w:pPr>
      <w:r>
        <w:rPr>
          <w:rFonts w:hAnsi="Times New Roman" w:cs="Times New Roman"/>
          <w:color w:val="000000"/>
          <w:sz w:val="24"/>
          <w:szCs w:val="24"/>
        </w:rPr>
        <w:t>5.1.31. При необходимости работы с электроинструментом на высоте следует применять только испытанные деревянные лестницы. Работы с применением лестниц производятся только в присутствии второго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обрыв провода;</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Во всех случаях обнаружения обрыва проводов питания, неисправности заземления и других повреждений электрооборудования, появления запаха гари немедленно отключить питание и сообщить об аварийной ситуации руководству.</w:t>
      </w:r>
    </w:p>
    <w:p>
      <w:pPr>
        <w:spacing w:line="240" w:lineRule="auto"/>
        <w:rPr>
          <w:rFonts w:hAnsi="Times New Roman" w:cs="Times New Roman"/>
          <w:color w:val="000000"/>
          <w:sz w:val="24"/>
          <w:szCs w:val="24"/>
        </w:rPr>
      </w:pPr>
      <w:r>
        <w:rPr>
          <w:rFonts w:hAnsi="Times New Roman" w:cs="Times New Roman"/>
          <w:color w:val="000000"/>
          <w:sz w:val="24"/>
          <w:szCs w:val="24"/>
        </w:rPr>
        <w:t>6.3.2. При возгорании оборудования отключить питание и принять меры к тушению очага пожара при помощи углекислотного или порошкового огнетушителя, вызвать пожарную команду по телефону 101 и сообщить о происшествии руководству.</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После проведения работ отключить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Осмотреть и очистить от рабочий инструмент, привести в порядок рабочее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7ffef10227044e6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