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фасовки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фасовки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фасовки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фасовки;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мастера фасовки;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мастера фасовки;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мастерами фасовки;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мастера фасовки.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мастеров фасовки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фасовки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мастера фасовки.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фасовки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фасовки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 (подвижные части торгово-технологического, фасовочного оборудования, перемещаемые товары, тара; повышенная запыленность воздуха рабочей зоны; повышенная температура поверхности оборудования для сваривания полиэтиленовых пакетов; пониженная температура поверхности товаров; повышенное значение напряжения в электрической цепи; повышенный уровень статического электричества; недостаточная освещенность рабочей зоны; пониженная контрастность; острые кромки, заусенцы и шероховатость на поверхностях инструмента, тары; физические перегрузки; перенапряжение зрительных анализаторов; монотонность труда).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мастера фасовки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фасовки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мастер фасовки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одежду на все пуговицы (завязать завязки), не допуская свисающих концов одежды.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 обеспечить наличие свободных проходов; проверить устойчивость товарных весов, тары, стеллажей;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достаточность освещения в проходах, на местах производства разгрузочных работ, приема товара;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розетки, вилки, кабеля (шнура) электропитания электронных товарных весов;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надежность заземляющих соединений (отсутствие обрывов, прочность контакта между корпусом весов и заземляющим проводом). Не приступать к работе при отсутствии или ненадежности заземления;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надежность закрытия всех токоведущих и пусковых устройств применяемого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наличие, исправность, правильную установку и надежное крепление ограждения движущихся частей подъемно-транспортного оборудования: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посторонних предметов вокруг применяемого оборудования, на весах, ленте конвейера;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состояние полов (отсутствие выбоин, неровностей, скользкости, открытых, не огражденных люков, колодцев) на пути транспортирования товаров;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предохранительных скоб у тележек для перемещения бочек, бидонов, тележек-медведок и др.;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пускорегулирующей аппаратуры (пускателей, концевых выключателей и т.п.) и работу подъемно-транспортного оборудования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подготовке к работе товарных весов проверить горизонтальность их установки с помощью отвеса, надежно установить весы, наклонный мостик, удобно разместить гири. Прежде чем подключить товарные электронные весы к электросети, необходимо надежно заземлить корпус весов изолированным проводом.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конвейера, весов,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чистоте, принимать меры к своевременной уборке с пола рассыпанных (разлитых)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проходы между оборудованием, стеллажами, штабелями товаров,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средства защиты рук при фасовке товаров в жесткой таре, замороженных продуктов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Производить прием поступающего товара на специальный стол.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Включать приточно-вытяжную вентиляцию при фасовке пылящих или в пылящей таре товаров, работы выполнять только в средствах индивидуальной защиты органов зрений.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наличием на таре бирок и наклеек с точным наименованием опасных и вредных товаров (кислоты, лаки, краски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установленный порядок укладки товаров в штабели для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исправностью стеллажей, не допускать их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Укрывать пылящие грузы брезентом, рогожей или другими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в холодильных камерах соблюдать меры предосторожности, исключающие возможность случайной изоляции в них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Использовать для вскрытия тары специально предназначенный инструмент.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Вскрытие верха ящиков производить от торцевой стороны соответствующим инструментом (гвоздодером, клещами). Торчащие гвозди удалять, металлическую обивку загибать внутрь ящика.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Бочки вскрывать только сбойниками. Не допускается сбивать обручи и выбивать дно бочек с помощью топора, лома и других случайных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Взвешиваемый товар класть на весы осторожно, без толчков, по возможности в центре платформы, без выступов за габариты весов. Укладка товаров на весы должна быть устойчивой.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Нетарированный (навальный) груз располагать равномерно по всей площади платформы весов. При необходимости очищать платформу от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взвешивании тяжелых грузов (бочек, тюков и др.) использовать наклонные мостики (трамплины), устанавливаемые верхним краем на одном уровне с платформой товарных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постоянном взвешивании грузов весом 50 кг и более весы должны быть установлены в специальном углублении пола так, чтобы уровень платформы и пола совпадал.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взвешивании товаров не укладывать на весы грузы, превышающие по массе наибольший предел взвешивания. Не допускается нагружать и разгружать товарные весы при открытых арретире и изолире.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Условные гири во избежание падения и травмирования работника следует хранить на скобке товарных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на высоте соблюдать требования охраны труда, изложенные в соответствующей типовой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Передвигать тележки, передвижные стеллажи, контейнеры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Переносить продукты и товары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находиться и не производить работы под поднятым грузом, на путях движения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с использованием подъемно-транспортного оборудования: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соблюдать требования охраны труда, изложенные в эксплуатационной документации заводов-изготовителей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 подъемно-транспортное оборудование только для тех работ, которые предусмотрены инструкцией по его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предупреждать о предстоящем пуске оборудования работников, находящихся рядом;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включать и выключать оборудование сухими руками и только при помощи кнопок "пуск" и "стоп";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прикасаться к открытым и неогражденным токоведущим частям оборудования, оголенным и с поврежденной изоляцией проводам;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соблюдать нормы загрузки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осматривать, регулировать, устранять возникшую пробуксовку ленты конвейера, извлекать застрявшие товары и предметы, очищать оборудование только после того, как оно остановлено с помощью кнопки "стоп", отключено пусковым устройством, на котором вывешен плакат "Не включать! Работают люди!",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использовании подъемно-транспортного оборудования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со снятыми заградительными и предохранительными устройствами, с открытыми кожухами движущихся и токоведущих частей;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поправлять ремни, цепи привода, снимать и устанавливать ограждения во время работы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напряжения (бьет током) на его корпусе, раме или кожухе пускорегулирующей аппаратуры, возникновение постороннего шума, запаха горящей изоляции, самопроизвольная остановка или неправильное действие механизмов и элементов оборудования. При возникновении этих обстоятельств остановить его работу (выключить) кнопкой "стоп" (выключателем) и отключить от электрической сети с помощью пускового устройства, сообщить непосредственному руководителю и до устранения неисправностей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мастер фасовкиом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получения травмы работник обязан прекратить работу, поставить в известность непосредственного руководителя и вызвать скорую медицинскую помощь или обратиться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 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скорую медицинскую помощь и до прибытия врача оказывать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</w:t>
      </w:r>
      <w:r>
        <w:rPr>
          <w:rFonts w:hAnsi="Times New Roman" w:cs="Times New Roman"/>
          <w:color w:val="000000"/>
          <w:sz w:val="24"/>
          <w:szCs w:val="24"/>
        </w:rPr>
        <w:t xml:space="preserve">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мастер фасовки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вентиляцию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в порядок рабочее место, убрать на место инструменты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снять спецодежду, средства индивидуальной защиты и убрать их в предназначенное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Вымыть руки с мылом либо по возможности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fbd8e3758e41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