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леса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леса (далее мастер)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23.09.2020 № 644н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лесозаготовительном, деревообрабатывающем производствах и при выполнении лесохозяйственных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мастера леса.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Мастеру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допускается работник, имеющий соответствующую выполняемой работе квалификацию, прошедший: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мастера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с высоты предметы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промывочных 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и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механизмы, подвижной состав;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опасностей, в соответствии с перечнем профессиональных рисков и опасностей производства,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Мастер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заправить свободные концы одежды так, чтобы она не свисала;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Площадь, предназначенная для выполнения работ, должна быть заранее обследована, подготовлена, опасные места (обрывы, поваленные деревья, камни, ямы, промоины) и места отдыха отмечены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Лесосечные работы должны организовываться и выполняться в соответствии с технологической картой, утвержденной работодателем или иным уполномоченным работодателем должностным лицом, которая должна устанавливать порядок и способы 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 лесу технологическая карта должна включать схему участка, на которой указывают границы участка, пути подхода к нему, опасные для работы места, размещение транспорта, домиков, предупредительных 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технологической карте на выполнение лесосечных работ должен быть указан порядок работы тракторов и машин, их взаимодействия между собой и с ваточными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До начала выполнения основных лесосечных работ должна быть выполнена предварительная подготовка лесосек, включающая приземление опасных деревьев, разметку магистральных и пасечных волоков, а в горных лесосеках - дополнительно подготовку канатных установок, магистральных и пасечных волоков.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Осмотреть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ограждений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комплектность противопожарных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Следить за работой оборудования, аппаратуры, показаниями приборов, мнемосхем.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Быть внимательным во время работы и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Контролировать правильное и безопасное выполнение работы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Лесосечные работы проводить в соответствии с утвержденной технологической картой на каждую лесосеку.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До начала разработки лесосеки должны быть выполнены подготовительные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убраны гнилые, сухостойные, зависшие, ветровальные, буреломные деревья и "сломыши" (деревья, имеющие слом на любой высоте);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подготовлены магистральные трелевочные волоки, погрузочные площадки, пешеходные тропы (в горных условиях);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разрублены просеки для канатных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смонтированы канатные и погрузочные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срезаны заподлицо с землей пни и кочки, засыпаны ямы, заболоченные участки застелены жердями и сучьями, вырублена зона безопасности вокруг погрузочных площадок;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знаков безопасности и предупреждающих надписей.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Движение машин на лесосеке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Территория в радиусе 50 м от места валки деревьев (в горных условиях - не менее 60 м) должна быть ограждена по трелевочным волокам переносным знаком безопасности и предупреждающей надписью "Проход и проезд запрещен. Валка леса".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Запрещается выполнять валку и трелевку леса, обрубку сучьев и раскряжевку хлыстов в горных лесосеках при скорости ветра более 8,5 м/с, а на равнинной местности только валку леса при скорости ветра более 11,0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Лесосечные работы прекратить во время ливневого дождя, при грозе, сильном снегопаде и густом тумане, если видимость составляет на равнинной местности менее 50 м (или двойной высоты при высоте деревьев больше 25 м), а в горной - менее 60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При выполнении лесосечных работ на лесосеке и лесокультурных работ на площадях должно находиться не менее двух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Машины, оборудование, моторный и ручной инструмент должны эксплуатироваться только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Пользоваться только установленными проходами. Перелезать через машины и подлезать под них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Запрещается производить осмотр и ремонт электросетей, электроаппаратуры и электроустановок, замену электроламп, а также прикасаться к токоведущим частям и неизолированным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При наладке и ремонте машин: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машину, на пускатель вывесить плакат "Не включать -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тщательно проверить исправность отдельных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оставлять выступающих частей на открытых вращающихся деталях;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тщательное крепление болтов.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Рабочее место и проходы к нему следует содержать в чистоте, не допуская загромождения их запасными частями.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Обтирочный материал необходимо складывать в металлические ящики,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Перед пуском машины в работу предупредить окружающих условным сигналом.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Не загромождать рабочее место, проходы и проезды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 Для работы применять ручной инструмент с изолирующими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3.25. Соблюдать Правила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3.27.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 Курить в строго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3.29.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3.32.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Мастер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;вернуть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Сложить инструмент, инвентарь и приспособления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Собрать использованный обтирочный материал в металлические ящики с плотно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c5345e4238741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