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для мастера по приему вторсырья</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1.1. Требования охраны труда, изложенные в настоящей Инструкции, распространяются на лиц выполняющих работу мастера по приему вторсырья.</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результатов специальной оценки условий труда;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определения профессиональных рисков и опасностей;</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анализа результатов расследования травмирования.</w:t>
      </w:r>
    </w:p>
    <w:p>
      <w:pPr>
        <w:spacing w:line="240" w:lineRule="auto"/>
        <w:rPr>
          <w:rFonts w:hAnsi="Times New Roman" w:cs="Times New Roman"/>
          <w:color w:val="000000"/>
          <w:sz w:val="24"/>
          <w:szCs w:val="24"/>
        </w:rPr>
      </w:pPr>
      <w:r>
        <w:rPr>
          <w:rFonts w:hAnsi="Times New Roman" w:cs="Times New Roman"/>
          <w:color w:val="000000"/>
          <w:sz w:val="24"/>
          <w:szCs w:val="24"/>
        </w:rPr>
        <w:t>1.3. Выполнение требований настоящей инструкции обязательно для всех работников при выполнении должностных обязанностей независимо от их категории, квалификации и стажа работы.</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 </w:t>
      </w:r>
      <w:r>
        <w:rPr>
          <w:rFonts w:hAnsi="Times New Roman" w:cs="Times New Roman"/>
          <w:color w:val="000000"/>
          <w:sz w:val="24"/>
          <w:szCs w:val="24"/>
        </w:rPr>
        <w:t>Трудовой кодекс Российской Федерации</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2.2. </w:t>
      </w:r>
      <w:r>
        <w:rPr>
          <w:rFonts w:hAnsi="Times New Roman" w:cs="Times New Roman"/>
          <w:color w:val="000000"/>
          <w:sz w:val="24"/>
          <w:szCs w:val="24"/>
        </w:rPr>
        <w:t>Приказ Минтруда "Об утверждении основных требований к порядку разработки и содержанию правил и инструкций по охране труда, разрабатываемых работодателем" от 29.10.2021 года №772н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2.3. Правила обучения по охране труда и проверки знания требований охраны труда, утвержденные </w:t>
      </w:r>
      <w:r>
        <w:rPr>
          <w:rFonts w:hAnsi="Times New Roman" w:cs="Times New Roman"/>
          <w:color w:val="000000"/>
          <w:sz w:val="24"/>
          <w:szCs w:val="24"/>
        </w:rPr>
        <w:t>постановлением Правительства от 24.12.2021 № 2464</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2.4. </w:t>
      </w:r>
      <w:r>
        <w:rPr>
          <w:rFonts w:hAnsi="Times New Roman" w:cs="Times New Roman"/>
          <w:color w:val="000000"/>
          <w:sz w:val="24"/>
          <w:szCs w:val="24"/>
        </w:rPr>
        <w:t>Приказ Минтруда России от 29.10.2021 № 767н</w:t>
      </w:r>
      <w:r>
        <w:rPr>
          <w:rFonts w:hAnsi="Times New Roman" w:cs="Times New Roman"/>
          <w:color w:val="000000"/>
          <w:sz w:val="24"/>
          <w:szCs w:val="24"/>
        </w:rPr>
        <w:t xml:space="preserve"> "Об утверждении Единых типовых норм выдачи средств индивидуальной защиты и смывающих средств".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2.5. </w:t>
      </w:r>
      <w:r>
        <w:rPr>
          <w:rFonts w:hAnsi="Times New Roman" w:cs="Times New Roman"/>
          <w:color w:val="000000"/>
          <w:sz w:val="24"/>
          <w:szCs w:val="24"/>
        </w:rPr>
        <w:t>Приказ Минздрава от 28.01.2021 № 29н</w:t>
      </w:r>
      <w:r>
        <w:rPr>
          <w:rFonts w:hAnsi="Times New Roman" w:cs="Times New Roman"/>
          <w:color w:val="000000"/>
          <w:sz w:val="24"/>
          <w:szCs w:val="24"/>
        </w:rPr>
        <w:t xml:space="preserve"> "Об утверждении Порядка проведения обязательных предварительных и периодических медицинских осмотров работников, предусмотренных частью четвертой статьи 213 Трудового кодекса Российской Федерации, перечня медицинских противопоказаний к осуществлению работ с вредными и (или) опасными производственными факторами, а также работам, при выполнении которых проводятся обязательные предварительные и периодические медицинские осмотры".</w:t>
      </w:r>
    </w:p>
    <w:p>
      <w:pPr>
        <w:spacing w:line="240" w:lineRule="auto"/>
        <w:rPr>
          <w:rFonts w:hAnsi="Times New Roman" w:cs="Times New Roman"/>
          <w:color w:val="000000"/>
          <w:sz w:val="24"/>
          <w:szCs w:val="24"/>
        </w:rPr>
      </w:pPr>
      <w:r>
        <w:rPr>
          <w:rFonts w:hAnsi="Times New Roman" w:cs="Times New Roman"/>
          <w:color w:val="000000"/>
          <w:sz w:val="24"/>
          <w:szCs w:val="24"/>
        </w:rPr>
        <w:t xml:space="preserve">2.6. </w:t>
      </w:r>
      <w:r>
        <w:rPr>
          <w:rFonts w:hAnsi="Times New Roman" w:cs="Times New Roman"/>
          <w:color w:val="000000"/>
          <w:sz w:val="24"/>
          <w:szCs w:val="24"/>
        </w:rPr>
        <w:t>Приказ Минтруда России от 29.10.2021 № 766н</w:t>
      </w:r>
      <w:r>
        <w:rPr>
          <w:rFonts w:hAnsi="Times New Roman" w:cs="Times New Roman"/>
          <w:color w:val="000000"/>
          <w:sz w:val="24"/>
          <w:szCs w:val="24"/>
        </w:rPr>
        <w:t xml:space="preserve"> Об утверждении Правил обеспечения работников средствами индивидуальной защиты и смывающими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2.7. Правила противопожарного режима в РФ, утвержденные </w:t>
      </w:r>
      <w:r>
        <w:rPr>
          <w:rFonts w:hAnsi="Times New Roman" w:cs="Times New Roman"/>
          <w:color w:val="000000"/>
          <w:sz w:val="24"/>
          <w:szCs w:val="24"/>
        </w:rPr>
        <w:t>постановлением Правительства от 16.09.2020 № 1479</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2.8. </w:t>
      </w:r>
      <w:r>
        <w:rPr>
          <w:rFonts w:hAnsi="Times New Roman" w:cs="Times New Roman"/>
          <w:color w:val="000000"/>
          <w:sz w:val="24"/>
          <w:szCs w:val="24"/>
        </w:rPr>
        <w:t>Приказ Минздрава России от 03.05.2024 № 220н</w:t>
      </w:r>
      <w:r>
        <w:rPr>
          <w:rFonts w:hAnsi="Times New Roman" w:cs="Times New Roman"/>
          <w:color w:val="000000"/>
          <w:sz w:val="24"/>
          <w:szCs w:val="24"/>
        </w:rPr>
        <w:t xml:space="preserve"> «Об утверждении Порядка оказания первой помощи».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2.9. Правила по охране труда на автомобильном транспорте, </w:t>
      </w:r>
      <w:r>
        <w:rPr>
          <w:rFonts w:hAnsi="Times New Roman" w:cs="Times New Roman"/>
          <w:color w:val="000000"/>
          <w:sz w:val="24"/>
          <w:szCs w:val="24"/>
        </w:rPr>
        <w:t>Приказ Минтруда от 09.12.2020 № 871н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2.10. Правила по охране труда при погрузочно-разгрузочных работах и размещении грузов </w:t>
      </w:r>
      <w:r>
        <w:rPr>
          <w:rFonts w:hAnsi="Times New Roman" w:cs="Times New Roman"/>
          <w:color w:val="000000"/>
          <w:sz w:val="24"/>
          <w:szCs w:val="24"/>
        </w:rPr>
        <w:t>Приказ Минтруда от 28.10.2020 № 753н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3. Общие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мастером по приему вторсырья допускаются лица старше 18 лет, прошедшие: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стажировку на рабочем месте (продолжительностью не менее 2 смен);</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3.1.3. Работник при выполнении работ должен иметь </w:t>
      </w:r>
      <w:r>
        <w:rPr>
          <w:rFonts w:hAnsi="Times New Roman" w:cs="Times New Roman"/>
          <w:color w:val="000000"/>
          <w:sz w:val="24"/>
          <w:szCs w:val="24"/>
        </w:rPr>
        <w:t xml:space="preserve">II группу </w:t>
      </w:r>
      <w:r>
        <w:rPr>
          <w:rFonts w:hAnsi="Times New Roman" w:cs="Times New Roman"/>
          <w:color w:val="000000"/>
          <w:sz w:val="24"/>
          <w:szCs w:val="24"/>
        </w:rPr>
        <w:t>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color w:val="000000"/>
          <w:sz w:val="24"/>
          <w:szCs w:val="24"/>
        </w:rPr>
        <w:t>3.2.2. Работник несет ответственность за нарушение требований настоящей инструкции в порядке, установленном Правилами внутреннего трудового распорядка и действующим законодательством.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3.3. Требования по выполнению режимов труда и отдыха при выполнении работ </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3.3.2. Продолжительность ежедневной работы, перерывов для отдыха и приема пищи определяется Правилами внутреннего трудового распорядка</w:t>
      </w:r>
      <w:r>
        <w:rPr>
          <w:rFonts w:hAnsi="Times New Roman" w:cs="Times New Roman"/>
          <w:color w:val="000000"/>
          <w:sz w:val="24"/>
          <w:szCs w:val="24"/>
        </w:rPr>
        <w:t xml:space="preserve"> ОАО «Альфа», утвержденными приказом директора от 01.01.2021 № 003</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3.4.1. При выполнении работ на работника могут воздействовать опасные и вредные производственные факторы: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падающие с высоты предметы и инструмент;</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температура промывочных растворов;</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влажность и подвижность воздуха рабочей зоны;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повышенные уровни шума на рабочем месте;</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движущиеся транспортные средства, механизмы, подвижной состав;</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недостаточная освещенность рабочей зоны.</w:t>
      </w:r>
    </w:p>
    <w:p>
      <w:pPr>
        <w:spacing w:line="240" w:lineRule="auto"/>
        <w:rPr>
          <w:rFonts w:hAnsi="Times New Roman" w:cs="Times New Roman"/>
          <w:color w:val="000000"/>
          <w:sz w:val="24"/>
          <w:szCs w:val="24"/>
        </w:rPr>
      </w:pPr>
      <w:r>
        <w:rPr>
          <w:rFonts w:hAnsi="Times New Roman" w:cs="Times New Roman"/>
          <w:color w:val="000000"/>
          <w:sz w:val="24"/>
          <w:szCs w:val="24"/>
        </w:rPr>
        <w:t>3.4.2. В качестве опасностей в соответствии с перечнем профессиональных рисков и опасностей, представляющих угрозу жизни и здоровью работников, при выполнении могут возникнуть следующие риски:</w:t>
      </w:r>
    </w:p>
    <w:p>
      <w:pPr>
        <w:spacing w:line="240" w:lineRule="auto"/>
        <w:rPr>
          <w:rFonts w:hAnsi="Times New Roman" w:cs="Times New Roman"/>
          <w:color w:val="000000"/>
          <w:sz w:val="24"/>
          <w:szCs w:val="24"/>
        </w:rPr>
      </w:pPr>
      <w:r>
        <w:rPr>
          <w:rFonts w:hAnsi="Times New Roman" w:cs="Times New Roman"/>
          <w:color w:val="000000"/>
          <w:sz w:val="24"/>
          <w:szCs w:val="24"/>
        </w:rPr>
        <w:t>Механические опасности:</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w:t>
      </w:r>
    </w:p>
    <w:p>
      <w:pPr>
        <w:spacing w:line="240" w:lineRule="auto"/>
        <w:rPr>
          <w:rFonts w:hAnsi="Times New Roman" w:cs="Times New Roman"/>
          <w:color w:val="000000"/>
          <w:sz w:val="24"/>
          <w:szCs w:val="24"/>
        </w:rPr>
      </w:pPr>
      <w:r>
        <w:rPr>
          <w:rFonts w:hAnsi="Times New Roman" w:cs="Times New Roman"/>
          <w:color w:val="000000"/>
          <w:sz w:val="24"/>
          <w:szCs w:val="24"/>
        </w:rPr>
        <w:t>Электрические опасности:</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поражения током вследствие прямого контакта с токоведущими частями из-за касания незащищенными частями тела деталей, находящихся под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Опасности, связанные с воздействием микроклимата и климатические опасности:</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пониженных температур воздуха;</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воздействия повышенных температур воздуха.</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СИЗ и смывающими средствами в соответствии с </w:t>
      </w:r>
      <w:r>
        <w:rPr>
          <w:rFonts w:hAnsi="Times New Roman" w:cs="Times New Roman"/>
          <w:color w:val="000000"/>
          <w:sz w:val="24"/>
          <w:szCs w:val="24"/>
        </w:rPr>
        <w:t>«Нормами бесплатной выдачи СИЗ и смывающих средств работникам ООО «Альфа»</w:t>
      </w:r>
      <w:r>
        <w:rPr>
          <w:rFonts w:hAnsi="Times New Roman" w:cs="Times New Roman"/>
          <w:color w:val="000000"/>
          <w:sz w:val="24"/>
          <w:szCs w:val="24"/>
        </w:rPr>
        <w:t xml:space="preserve">, утвержденными приказом директора от </w:t>
      </w:r>
      <w:r>
        <w:rPr>
          <w:rFonts w:hAnsi="Times New Roman" w:cs="Times New Roman"/>
          <w:color w:val="000000"/>
          <w:sz w:val="24"/>
          <w:szCs w:val="24"/>
        </w:rPr>
        <w:t>01.09.2023г. №002</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 xml:space="preserve">любым доступным для этого способом и </w:t>
      </w:r>
      <w:r>
        <w:rPr>
          <w:rFonts w:hAnsi="Times New Roman" w:cs="Times New Roman"/>
          <w:color w:val="000000"/>
          <w:sz w:val="24"/>
          <w:szCs w:val="24"/>
        </w:rPr>
        <w:t>обратиться в здравпункт</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3.6.3. В случае заболевания, плохого самочувствия обязан сообщить о своем состоянии непосредственному руководителю и обратиться за медицинской помощью.</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3.7.3.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3.7.4.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3.7.5. Запрещается употреблять спиртные напитки и находиться на территории предприятия в нетрезвом состоянии или под воздействием наркотических и других веществ.</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Установить последовательность выполнения операций.</w:t>
      </w:r>
    </w:p>
    <w:p>
      <w:pPr>
        <w:spacing w:line="240" w:lineRule="auto"/>
        <w:rPr>
          <w:rFonts w:hAnsi="Times New Roman" w:cs="Times New Roman"/>
          <w:color w:val="000000"/>
          <w:sz w:val="24"/>
          <w:szCs w:val="24"/>
        </w:rPr>
      </w:pPr>
      <w:r>
        <w:rPr>
          <w:rFonts w:hAnsi="Times New Roman" w:cs="Times New Roman"/>
          <w:color w:val="000000"/>
          <w:sz w:val="24"/>
          <w:szCs w:val="24"/>
        </w:rPr>
        <w:t>4.1.2. Осмотреть свое рабочее место.</w:t>
      </w:r>
    </w:p>
    <w:p>
      <w:pPr>
        <w:spacing w:line="240" w:lineRule="auto"/>
        <w:rPr>
          <w:rFonts w:hAnsi="Times New Roman" w:cs="Times New Roman"/>
          <w:color w:val="000000"/>
          <w:sz w:val="24"/>
          <w:szCs w:val="24"/>
        </w:rPr>
      </w:pPr>
      <w:r>
        <w:rPr>
          <w:rFonts w:hAnsi="Times New Roman" w:cs="Times New Roman"/>
          <w:color w:val="000000"/>
          <w:sz w:val="24"/>
          <w:szCs w:val="24"/>
        </w:rPr>
        <w:t>4.1.3. Включить в работу систему вентиляции.</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jc w:val="both"/>
        <w:rPr>
          <w:rFonts w:hAnsi="Times New Roman" w:cs="Times New Roman"/>
          <w:color w:val="000000"/>
          <w:sz w:val="24"/>
          <w:szCs w:val="24"/>
        </w:rPr>
      </w:pPr>
      <w:r>
        <w:rPr>
          <w:rFonts w:hAnsi="Times New Roman" w:cs="Times New Roman"/>
          <w:color w:val="000000"/>
          <w:sz w:val="24"/>
          <w:szCs w:val="24"/>
        </w:rPr>
        <w:t>4.2.1. Проверить, чтобы применяемый в работе инструмент и приспособления были исправны, не изношены и отвечали безопасным условиям труда.</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Проверить наличие ограждений и предохранительных устройств.</w:t>
      </w:r>
    </w:p>
    <w:p>
      <w:pPr>
        <w:spacing w:line="240" w:lineRule="auto"/>
        <w:rPr>
          <w:rFonts w:hAnsi="Times New Roman" w:cs="Times New Roman"/>
          <w:color w:val="000000"/>
          <w:sz w:val="24"/>
          <w:szCs w:val="24"/>
        </w:rPr>
      </w:pPr>
      <w:r>
        <w:rPr>
          <w:rFonts w:hAnsi="Times New Roman" w:cs="Times New Roman"/>
          <w:color w:val="000000"/>
          <w:sz w:val="24"/>
          <w:szCs w:val="24"/>
        </w:rPr>
        <w:t>4.4.2. Проверить наличие и комплектность противопожарных средств.</w:t>
      </w:r>
    </w:p>
    <w:p>
      <w:pPr>
        <w:spacing w:line="240" w:lineRule="auto"/>
        <w:rPr>
          <w:rFonts w:hAnsi="Times New Roman" w:cs="Times New Roman"/>
          <w:color w:val="000000"/>
          <w:sz w:val="24"/>
          <w:szCs w:val="24"/>
        </w:rPr>
      </w:pPr>
      <w:r>
        <w:rPr>
          <w:rFonts w:hAnsi="Times New Roman" w:cs="Times New Roman"/>
          <w:color w:val="000000"/>
          <w:sz w:val="24"/>
          <w:szCs w:val="24"/>
        </w:rPr>
        <w:t>4.4.3. Проверить исправность трапов, мостиков, обеспечить их надежную установку.</w:t>
      </w:r>
    </w:p>
    <w:p>
      <w:pPr>
        <w:spacing w:line="240" w:lineRule="auto"/>
        <w:rPr>
          <w:rFonts w:hAnsi="Times New Roman" w:cs="Times New Roman"/>
          <w:color w:val="000000"/>
          <w:sz w:val="24"/>
          <w:szCs w:val="24"/>
        </w:rPr>
      </w:pPr>
      <w:r>
        <w:rPr>
          <w:rFonts w:hAnsi="Times New Roman" w:cs="Times New Roman"/>
          <w:color w:val="000000"/>
          <w:sz w:val="24"/>
          <w:szCs w:val="24"/>
        </w:rPr>
        <w:t>4.4.4. Убедиться, что рабочее место достаточно освещено.</w:t>
      </w:r>
    </w:p>
    <w:p>
      <w:pPr>
        <w:spacing w:line="240" w:lineRule="auto"/>
        <w:rPr>
          <w:rFonts w:hAnsi="Times New Roman" w:cs="Times New Roman"/>
          <w:color w:val="000000"/>
          <w:sz w:val="24"/>
          <w:szCs w:val="24"/>
        </w:rPr>
      </w:pPr>
      <w:r>
        <w:rPr>
          <w:rFonts w:hAnsi="Times New Roman" w:cs="Times New Roman"/>
          <w:color w:val="000000"/>
          <w:sz w:val="24"/>
          <w:szCs w:val="24"/>
        </w:rPr>
        <w:t>4.4.5. Обо всех обнаруженных неисправностях оборудования, инвентаря, электропроводки и других неполадках сообщить своему непосредственному руководителю. Приступить к работе только после их устранения и получения разрешения.</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5.1.1. Работать только в исправной спецодежде и спецобуви и применять индивидуальные средства защиты.</w:t>
      </w:r>
    </w:p>
    <w:p>
      <w:pPr>
        <w:spacing w:line="240" w:lineRule="auto"/>
        <w:rPr>
          <w:rFonts w:hAnsi="Times New Roman" w:cs="Times New Roman"/>
          <w:color w:val="000000"/>
          <w:sz w:val="24"/>
          <w:szCs w:val="24"/>
        </w:rPr>
      </w:pPr>
      <w:r>
        <w:rPr>
          <w:rFonts w:hAnsi="Times New Roman" w:cs="Times New Roman"/>
          <w:color w:val="000000"/>
          <w:sz w:val="24"/>
          <w:szCs w:val="24"/>
        </w:rPr>
        <w:t>5.1.2. Быть внимательным во время работы и не допускать к своей работе необученных и посторонних лиц.</w:t>
      </w:r>
    </w:p>
    <w:p>
      <w:pPr>
        <w:spacing w:line="240" w:lineRule="auto"/>
        <w:rPr>
          <w:rFonts w:hAnsi="Times New Roman" w:cs="Times New Roman"/>
          <w:color w:val="000000"/>
          <w:sz w:val="24"/>
          <w:szCs w:val="24"/>
        </w:rPr>
      </w:pPr>
      <w:r>
        <w:rPr>
          <w:rFonts w:hAnsi="Times New Roman" w:cs="Times New Roman"/>
          <w:color w:val="000000"/>
          <w:sz w:val="24"/>
          <w:szCs w:val="24"/>
        </w:rPr>
        <w:t>5.1.3. Контролировать правильное и безопасное выполнение работы персоналом.</w:t>
      </w:r>
    </w:p>
    <w:p>
      <w:pPr>
        <w:spacing w:line="240" w:lineRule="auto"/>
        <w:rPr>
          <w:rFonts w:hAnsi="Times New Roman" w:cs="Times New Roman"/>
          <w:color w:val="000000"/>
          <w:sz w:val="24"/>
          <w:szCs w:val="24"/>
        </w:rPr>
      </w:pPr>
      <w:r>
        <w:rPr>
          <w:rFonts w:hAnsi="Times New Roman" w:cs="Times New Roman"/>
          <w:color w:val="000000"/>
          <w:sz w:val="24"/>
          <w:szCs w:val="24"/>
        </w:rPr>
        <w:t>5.1.4. Пользоваться только установленными проходами. Перелезать через машины и подлезать под них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5.1.5. При совместной работе согласовывать свои действия с действиями других рабочих.</w:t>
      </w:r>
    </w:p>
    <w:p>
      <w:pPr>
        <w:spacing w:line="240" w:lineRule="auto"/>
        <w:rPr>
          <w:rFonts w:hAnsi="Times New Roman" w:cs="Times New Roman"/>
          <w:color w:val="000000"/>
          <w:sz w:val="24"/>
          <w:szCs w:val="24"/>
        </w:rPr>
      </w:pPr>
      <w:r>
        <w:rPr>
          <w:rFonts w:hAnsi="Times New Roman" w:cs="Times New Roman"/>
          <w:color w:val="000000"/>
          <w:sz w:val="24"/>
          <w:szCs w:val="24"/>
        </w:rPr>
        <w:t>5.1.6. Запрещается производить осмотр и ремонт электросетей, электроаппаратуры и электроустановок, замену электроламп, а также прикасаться к токоведущим частям и неизолированным проводам.</w:t>
      </w:r>
    </w:p>
    <w:p>
      <w:pPr>
        <w:spacing w:line="240" w:lineRule="auto"/>
        <w:rPr>
          <w:rFonts w:hAnsi="Times New Roman" w:cs="Times New Roman"/>
          <w:color w:val="000000"/>
          <w:sz w:val="24"/>
          <w:szCs w:val="24"/>
        </w:rPr>
      </w:pPr>
      <w:r>
        <w:rPr>
          <w:rFonts w:hAnsi="Times New Roman" w:cs="Times New Roman"/>
          <w:color w:val="000000"/>
          <w:sz w:val="24"/>
          <w:szCs w:val="24"/>
        </w:rPr>
        <w:t>5.1.7. При заточке инструмента пользоваться защитным экраном или пользоваться защитными очками.</w:t>
      </w:r>
    </w:p>
    <w:p>
      <w:pPr>
        <w:spacing w:line="240" w:lineRule="auto"/>
        <w:rPr>
          <w:rFonts w:hAnsi="Times New Roman" w:cs="Times New Roman"/>
          <w:color w:val="000000"/>
          <w:sz w:val="24"/>
          <w:szCs w:val="24"/>
        </w:rPr>
      </w:pPr>
      <w:r>
        <w:rPr>
          <w:rFonts w:hAnsi="Times New Roman" w:cs="Times New Roman"/>
          <w:color w:val="000000"/>
          <w:sz w:val="24"/>
          <w:szCs w:val="24"/>
        </w:rPr>
        <w:t>5.1.8. Рабочее место и проходы к нему следует содержать в чистоте, не допуская загромождения их запасными частями, снятыми деталями с вагона.</w:t>
      </w:r>
    </w:p>
    <w:p>
      <w:pPr>
        <w:spacing w:line="240" w:lineRule="auto"/>
        <w:rPr>
          <w:rFonts w:hAnsi="Times New Roman" w:cs="Times New Roman"/>
          <w:color w:val="000000"/>
          <w:sz w:val="24"/>
          <w:szCs w:val="24"/>
        </w:rPr>
      </w:pPr>
      <w:r>
        <w:rPr>
          <w:rFonts w:hAnsi="Times New Roman" w:cs="Times New Roman"/>
          <w:color w:val="000000"/>
          <w:sz w:val="24"/>
          <w:szCs w:val="24"/>
        </w:rPr>
        <w:t>5.1.9. Обтирочный материал необходимо складывать в металлические ящики, с плотно закрывающимися крышками.</w:t>
      </w:r>
    </w:p>
    <w:p>
      <w:pPr>
        <w:spacing w:line="240" w:lineRule="auto"/>
        <w:rPr>
          <w:rFonts w:hAnsi="Times New Roman" w:cs="Times New Roman"/>
          <w:color w:val="000000"/>
          <w:sz w:val="24"/>
          <w:szCs w:val="24"/>
        </w:rPr>
      </w:pPr>
      <w:r>
        <w:rPr>
          <w:rFonts w:hAnsi="Times New Roman" w:cs="Times New Roman"/>
          <w:color w:val="000000"/>
          <w:sz w:val="24"/>
          <w:szCs w:val="24"/>
        </w:rPr>
        <w:t>5.1.10. Перед использованием приставных лестниц убедиться в ее исправности, проверить наличие на их тетивах инвентарного номера, даты следующего испытания, принадлежность цеху, наличие наконечников и стяжек, отсутствие сколов.</w:t>
      </w:r>
    </w:p>
    <w:p>
      <w:pPr>
        <w:spacing w:line="240" w:lineRule="auto"/>
        <w:rPr>
          <w:rFonts w:hAnsi="Times New Roman" w:cs="Times New Roman"/>
          <w:color w:val="000000"/>
          <w:sz w:val="24"/>
          <w:szCs w:val="24"/>
        </w:rPr>
      </w:pPr>
      <w:r>
        <w:rPr>
          <w:rFonts w:hAnsi="Times New Roman" w:cs="Times New Roman"/>
          <w:color w:val="000000"/>
          <w:sz w:val="24"/>
          <w:szCs w:val="24"/>
        </w:rPr>
        <w:t>5.1.11. Перед пуском машины в работу предупредить окружающих условным сигналом.</w:t>
      </w:r>
    </w:p>
    <w:p>
      <w:pPr>
        <w:spacing w:line="240" w:lineRule="auto"/>
        <w:rPr>
          <w:rFonts w:hAnsi="Times New Roman" w:cs="Times New Roman"/>
          <w:color w:val="000000"/>
          <w:sz w:val="24"/>
          <w:szCs w:val="24"/>
        </w:rPr>
      </w:pPr>
      <w:r>
        <w:rPr>
          <w:rFonts w:hAnsi="Times New Roman" w:cs="Times New Roman"/>
          <w:color w:val="000000"/>
          <w:sz w:val="24"/>
          <w:szCs w:val="24"/>
        </w:rPr>
        <w:t>5.1.12.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color w:val="000000"/>
          <w:sz w:val="24"/>
          <w:szCs w:val="24"/>
        </w:rPr>
        <w:t>5.1.13. Соблюдать правила перемещения в помещении и на территории организации, пользоваться только установленными проходами.</w:t>
      </w:r>
    </w:p>
    <w:p>
      <w:pPr>
        <w:spacing w:line="240" w:lineRule="auto"/>
        <w:rPr>
          <w:rFonts w:hAnsi="Times New Roman" w:cs="Times New Roman"/>
          <w:color w:val="000000"/>
          <w:sz w:val="24"/>
          <w:szCs w:val="24"/>
        </w:rPr>
      </w:pPr>
      <w:r>
        <w:rPr>
          <w:rFonts w:hAnsi="Times New Roman" w:cs="Times New Roman"/>
          <w:color w:val="000000"/>
          <w:sz w:val="24"/>
          <w:szCs w:val="24"/>
        </w:rPr>
        <w:t>5.1.14. В случае плохого самочувствия прекратить работу, отключить оборудование, поставить в известность руководство и обратиться к врачу.</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Работник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Содержать рабочее место в чистоте, своевременно убирать с пола упавшие, рассыпанные (разлитые) продукты и др.</w:t>
      </w:r>
    </w:p>
    <w:p>
      <w:pPr>
        <w:spacing w:line="240" w:lineRule="auto"/>
        <w:rPr>
          <w:rFonts w:hAnsi="Times New Roman" w:cs="Times New Roman"/>
          <w:color w:val="000000"/>
          <w:sz w:val="24"/>
          <w:szCs w:val="24"/>
        </w:rPr>
      </w:pPr>
      <w:r>
        <w:rPr>
          <w:rFonts w:hAnsi="Times New Roman" w:cs="Times New Roman"/>
          <w:color w:val="000000"/>
          <w:sz w:val="24"/>
          <w:szCs w:val="24"/>
        </w:rPr>
        <w:t>5.3.2. Не загромождать рабочее место, проходы к нему и между оборудованием, столами, стеллажами, проходы к пультам управления, рубильникам, пути эвакуации и другие проходы порожней тарой, инвентарем, излишними запасами продуктов.</w:t>
      </w:r>
    </w:p>
    <w:p>
      <w:pPr>
        <w:spacing w:line="240" w:lineRule="auto"/>
        <w:rPr>
          <w:rFonts w:hAnsi="Times New Roman" w:cs="Times New Roman"/>
          <w:color w:val="000000"/>
          <w:sz w:val="24"/>
          <w:szCs w:val="24"/>
        </w:rPr>
      </w:pPr>
      <w:r>
        <w:rPr>
          <w:rFonts w:hAnsi="Times New Roman" w:cs="Times New Roman"/>
          <w:color w:val="000000"/>
          <w:sz w:val="24"/>
          <w:szCs w:val="24"/>
        </w:rPr>
        <w:t>5.3.3.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 xml:space="preserve">5.4.1. Если во время работы произошла авария, то работник обязан немедленно поставить об этом в известность непосредственного руководителя по номеру телефона </w:t>
      </w:r>
      <w:r>
        <w:rPr>
          <w:rFonts w:hAnsi="Times New Roman" w:cs="Times New Roman"/>
          <w:color w:val="000000"/>
          <w:sz w:val="24"/>
          <w:szCs w:val="24"/>
        </w:rPr>
        <w:t>(71-26)</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5.4.2. При несчастном случае немедленно оказать первую помощь пострадавшему, вызвать врача или помочь доставить пострадавшего к врачу, а затем сообщить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5.4.3. Аптечка должна быть укомплектована перевязочными материалами, у которых не истек срок реализации; аптечка должна находиться на видном и доступном месте.</w:t>
      </w:r>
    </w:p>
    <w:p>
      <w:pPr>
        <w:spacing w:line="240" w:lineRule="auto"/>
        <w:rPr>
          <w:rFonts w:hAnsi="Times New Roman" w:cs="Times New Roman"/>
          <w:color w:val="000000"/>
          <w:sz w:val="24"/>
          <w:szCs w:val="24"/>
        </w:rPr>
      </w:pPr>
      <w:r>
        <w:rPr>
          <w:rFonts w:hAnsi="Times New Roman" w:cs="Times New Roman"/>
          <w:color w:val="000000"/>
          <w:sz w:val="24"/>
          <w:szCs w:val="24"/>
        </w:rPr>
        <w:t>5.4.4. Единый номер телефона экстренных служб 112.</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выполнении работ на высоте возможно возникновение следующих аварийных ситуаций:</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повреждения и дефекты в конструкции зданий, по причине физического износа, истечения срока эксплуатации;</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технические проблемы с оборудованием, по причине высокого износа оборудования;</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возникновение очагов пожара, по причине нарушения требований пожарной безопасности.</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При возникновении аварийной ситуации, опасности для жизни и здоровья работников следует остановить работу, покинуть опасную зону, сообщить о случившемся своему непосредственному руководителю и принять меры к устранению аварийной ситуации.</w:t>
      </w:r>
    </w:p>
    <w:p>
      <w:pPr>
        <w:spacing w:line="240" w:lineRule="auto"/>
        <w:rPr>
          <w:rFonts w:hAnsi="Times New Roman" w:cs="Times New Roman"/>
          <w:color w:val="000000"/>
          <w:sz w:val="24"/>
          <w:szCs w:val="24"/>
        </w:rPr>
      </w:pPr>
      <w:r>
        <w:rPr>
          <w:rFonts w:hAnsi="Times New Roman" w:cs="Times New Roman"/>
          <w:color w:val="000000"/>
          <w:sz w:val="24"/>
          <w:szCs w:val="24"/>
        </w:rPr>
        <w:t>6.3.2. При ликвидации аварийной ситуации необходимо действовать в соответствии с утвержденным планом ликвидации аварий.</w:t>
      </w:r>
    </w:p>
    <w:p>
      <w:pPr>
        <w:spacing w:line="240" w:lineRule="auto"/>
        <w:rPr>
          <w:rFonts w:hAnsi="Times New Roman" w:cs="Times New Roman"/>
          <w:color w:val="000000"/>
          <w:sz w:val="24"/>
          <w:szCs w:val="24"/>
        </w:rPr>
      </w:pPr>
      <w:r>
        <w:rPr>
          <w:rFonts w:hAnsi="Times New Roman" w:cs="Times New Roman"/>
          <w:color w:val="000000"/>
          <w:sz w:val="24"/>
          <w:szCs w:val="24"/>
        </w:rPr>
        <w:t>6.3.3. При обнаружении пожара или возгорания немедленно сообщить об этом сообщить руководству организации и приступить к тушению очага возгорания имеющимися средствами пожаротушения (огнетушитель, внутренний пожарный кран, стационарная установка пожаротушения и т.п.), при необходимости вызвать пожарную охрану по телефону 101 или 112.</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numPr>
          <w:ilvl w:val="0"/>
          <w:numId w:val="1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numPr>
          <w:ilvl w:val="0"/>
          <w:numId w:val="1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numPr>
          <w:ilvl w:val="0"/>
          <w:numId w:val="1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numPr>
          <w:ilvl w:val="0"/>
          <w:numId w:val="1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numPr>
          <w:ilvl w:val="0"/>
          <w:numId w:val="1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numPr>
          <w:ilvl w:val="0"/>
          <w:numId w:val="1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numPr>
          <w:ilvl w:val="0"/>
          <w:numId w:val="1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numPr>
          <w:ilvl w:val="0"/>
          <w:numId w:val="1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оттащить пострадавшего:</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действовать одной рукой.</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numPr>
          <w:ilvl w:val="0"/>
          <w:numId w:val="1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numPr>
          <w:ilvl w:val="0"/>
          <w:numId w:val="1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 окончании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В установленном порядке сдайте смену сменщику.</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Выполнить необходимые действия по отключению, остановке, разборке, очистке и/или смазке оборудования, приспособлений, машин, механизмов, аппаратуры, электроприборов</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7.3.1. Привести в порядок рабочее место, выключить освещение и вентиляцию.</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Снять средства индивидуальной защиты, спецодежду, спецобувь, осмотреть и удостовериться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7.4.2. Перед переодеванием в личную одежду вымыть руки и лицо.</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7.5.2.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7.5.3.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2d42110d69c8495e"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