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мастера строительно-монтажных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строительно-монтажных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при выполнениистроительно-монтажных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при выполнении строительно-монтажных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строительно-монтажных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строительно-монтажных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мастеров строительно-монтажных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строительно-монтажных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строительно-монтажных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Строительно-монтажные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на строительной площадке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производить строительно-монтажные и электромонтажные работы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Строительно-монтажные работы производить в соответствии с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приборов, аппаратуры и механизмов оборудования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безопасные приемы работ при использовании инструментов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Строительно-монтажные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Выемки, разрабатываемые на улицах, в проездах, во дворах населенных пунктов, а также в местах, где происходит движение людей или транспорта, должны быть ограждены защитным ограждением. На ограждении необходимо установить предупредительные надписи и знаки, а в ночное время –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прохода через выемки должны быть оборудованы переходными мостиками в соответствии с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прохода на рабочие места в выемки следует устанавливать трапы или маршевые лестницы шириной не менее 0,6 м с ограждениями или приставные лестницы. Приставные лестницы должны быть прочно закреплены и на 1 м возвышаться над выемкой. Трапы (маршевые лестницы) должны иметь поручни высотой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производстве работ на высоте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на приставной лестнице или стремянке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подсобному рабочему;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около или над вращающимися механизмами, конвейерами, машинами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лестнице, оставлять на ней инструмент;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лестницу на ступени маршей лестничной клетки (при необходимости там должны быть сооружены подмости);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Содержать рабочую зону в чистоте, своевременно убирать с пола рассыпанные (разлитые) продукты,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тарой, оборудованием, инструментами, приспособлениями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эксплуатации грузоподъемных механизмов руководствоваться требованием Федеральных норм и правил в области промышленной безопасности «Правила безопасности опасных производственных объектов, на которых используются подъемные сооружения», утвержденных приказом Ростехнадзора от 26.11.2020 № 461.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противопожарного режима в РФ от 16.09.2020 №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строительно-монтажных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(строительно-монтажной площадке):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b06c178d984e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