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медицинского дезинфектора отделения камерной дезинфекции и санпропускника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медицинского дезинфектора отделения камерной дезинфекции и санпропускника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использовании отдельных видов химических веществ и материалов, при химической чистке, стирке, обеззараживании и дезактивации, утвержденные </w:t>
      </w:r>
      <w:r>
        <w:rPr>
          <w:rFonts w:hAnsi="Times New Roman" w:cs="Times New Roman"/>
          <w:color w:val="000000"/>
          <w:sz w:val="24"/>
          <w:szCs w:val="24"/>
        </w:rPr>
        <w:t>приказом Минтруда России от 27.11.2020 № 834н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России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инструктором-дезинфектором отделения камерной дезинфекции и санпропускника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законодательством.1.3.</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медицинского дезинфектора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пыли в воздухе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парами вредных химических веществ;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изделия 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пожаровзрывоопасность;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влажности;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физическое перенапряжение, переноска тяжестей.</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До начала проведения работ необходимо проверить работу местной вытяжной вентиляции, воздушного душирования и оснащенность рабочего места необходимым для работы оборудованием, инвентарем, приспособлениями 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4.1.3. Перед проведением санитарных мероприятий необходимо провести механическую очистку помещений и территории.</w:t>
      </w:r>
    </w:p>
    <w:p>
      <w:pPr>
        <w:spacing w:line="240" w:lineRule="auto"/>
        <w:rPr>
          <w:rFonts w:hAnsi="Times New Roman" w:cs="Times New Roman"/>
          <w:color w:val="000000"/>
          <w:sz w:val="24"/>
          <w:szCs w:val="24"/>
        </w:rPr>
      </w:pPr>
      <w:r>
        <w:rPr>
          <w:rFonts w:hAnsi="Times New Roman" w:cs="Times New Roman"/>
          <w:color w:val="000000"/>
          <w:sz w:val="24"/>
          <w:szCs w:val="24"/>
        </w:rPr>
        <w:t>4.1.4. Убедиться, что проходы не загромождены инвентарем, транспортными средствами, посторонними предметами и др.</w:t>
      </w:r>
    </w:p>
    <w:p>
      <w:pPr>
        <w:spacing w:line="240" w:lineRule="auto"/>
        <w:rPr>
          <w:rFonts w:hAnsi="Times New Roman" w:cs="Times New Roman"/>
          <w:color w:val="000000"/>
          <w:sz w:val="24"/>
          <w:szCs w:val="24"/>
        </w:rPr>
      </w:pPr>
      <w:r>
        <w:rPr>
          <w:rFonts w:hAnsi="Times New Roman" w:cs="Times New Roman"/>
          <w:color w:val="000000"/>
          <w:sz w:val="24"/>
          <w:szCs w:val="24"/>
        </w:rPr>
        <w:t>4.1.5. Подготовить рабочее место для безопасной работы: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производственного стола, стеллажа, прочность крепления оборудования к фундаментам и подставкам;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 нагревательных поверхностей;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применяемого инвентаря,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4.1 6.Получить со склада определенное количество дезинфекционных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4.1.7. Дезинфекционные средства должны иметь четкие паспорта с указанием названия средства, даты изготовления, срока годности.</w:t>
      </w:r>
    </w:p>
    <w:p>
      <w:pPr>
        <w:spacing w:line="240" w:lineRule="auto"/>
        <w:rPr>
          <w:rFonts w:hAnsi="Times New Roman" w:cs="Times New Roman"/>
          <w:color w:val="000000"/>
          <w:sz w:val="24"/>
          <w:szCs w:val="24"/>
        </w:rPr>
      </w:pPr>
      <w:r>
        <w:rPr>
          <w:rFonts w:hAnsi="Times New Roman" w:cs="Times New Roman"/>
          <w:color w:val="000000"/>
          <w:sz w:val="24"/>
          <w:szCs w:val="24"/>
        </w:rPr>
        <w:t>4.1.8. Установку электрического оборудования производят в соответствии с инструкцией изготовителя.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герметичность соединений фланцев, штуцеров и исправность манометра.</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и комплектность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4.4.3. Убедиться в наличии чистой воды, мыла и полотенца в туалетной комнате.</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5.1.1. Дезинфектору необходимо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Рабочие места в помещениях должны быть оборудованы местными вытяжными устройствами.</w:t>
      </w:r>
    </w:p>
    <w:p>
      <w:pPr>
        <w:spacing w:line="240" w:lineRule="auto"/>
        <w:rPr>
          <w:rFonts w:hAnsi="Times New Roman" w:cs="Times New Roman"/>
          <w:color w:val="000000"/>
          <w:sz w:val="24"/>
          <w:szCs w:val="24"/>
        </w:rPr>
      </w:pPr>
      <w:r>
        <w:rPr>
          <w:rFonts w:hAnsi="Times New Roman" w:cs="Times New Roman"/>
          <w:color w:val="000000"/>
          <w:sz w:val="24"/>
          <w:szCs w:val="24"/>
        </w:rPr>
        <w:t>5.1.3. Тару, посуду или любые емкости, используемые для приготовления, хранения или транспортирования инсектицидных средств, запрещается в дальнейшем использовать для других целей.</w:t>
      </w:r>
    </w:p>
    <w:p>
      <w:pPr>
        <w:spacing w:line="240" w:lineRule="auto"/>
        <w:rPr>
          <w:rFonts w:hAnsi="Times New Roman" w:cs="Times New Roman"/>
          <w:color w:val="000000"/>
          <w:sz w:val="24"/>
          <w:szCs w:val="24"/>
        </w:rPr>
      </w:pPr>
      <w:r>
        <w:rPr>
          <w:rFonts w:hAnsi="Times New Roman" w:cs="Times New Roman"/>
          <w:color w:val="000000"/>
          <w:sz w:val="24"/>
          <w:szCs w:val="24"/>
        </w:rPr>
        <w:t>5.1.4. При проведении обработок дезсредствами каждые 45–50 минут необходимо делать перерыв на 10–15 минут, выйти на свежий воздух, сняв СИЗ.</w:t>
      </w:r>
    </w:p>
    <w:p>
      <w:pPr>
        <w:spacing w:line="240" w:lineRule="auto"/>
        <w:rPr>
          <w:rFonts w:hAnsi="Times New Roman" w:cs="Times New Roman"/>
          <w:color w:val="000000"/>
          <w:sz w:val="24"/>
          <w:szCs w:val="24"/>
        </w:rPr>
      </w:pPr>
      <w:r>
        <w:rPr>
          <w:rFonts w:hAnsi="Times New Roman" w:cs="Times New Roman"/>
          <w:color w:val="000000"/>
          <w:sz w:val="24"/>
          <w:szCs w:val="24"/>
        </w:rPr>
        <w:t>5.1.5. На месте проведения работ запрещается присутствие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5.1.6. необходимо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5.1.7. Дезинфекционные средства хранят в неповрежденной таре в специальных помещениях-складах, оборудованных приточно-вытяжной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5.1.8. Фасовку дезсредств осуществляют в вытяжном шкафу в специально отведенном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5.1.9. Мероприятия по обезвреживанию дезсредствами проводить с использованием средств индивидуальной защиты и с исправной 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5.1.10. При неисправности контрольно-измерительных приборов (паропроводов, газоотводов, предохранительных клапанов, манометров и др.) работать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5.1.11. Запрещается во время работы оборудования производить его ремонт и наладку.</w:t>
      </w:r>
    </w:p>
    <w:p>
      <w:pPr>
        <w:spacing w:line="240" w:lineRule="auto"/>
        <w:rPr>
          <w:rFonts w:hAnsi="Times New Roman" w:cs="Times New Roman"/>
          <w:color w:val="000000"/>
          <w:sz w:val="24"/>
          <w:szCs w:val="24"/>
        </w:rPr>
      </w:pPr>
      <w:r>
        <w:rPr>
          <w:rFonts w:hAnsi="Times New Roman" w:cs="Times New Roman"/>
          <w:color w:val="000000"/>
          <w:sz w:val="24"/>
          <w:szCs w:val="24"/>
        </w:rPr>
        <w:t>5.1.12. Периодически не реже двух раз в смену проверять работу манометров и предохранительных клапанов путем их продувки.</w:t>
      </w:r>
    </w:p>
    <w:p>
      <w:pPr>
        <w:spacing w:line="240" w:lineRule="auto"/>
        <w:rPr>
          <w:rFonts w:hAnsi="Times New Roman" w:cs="Times New Roman"/>
          <w:color w:val="000000"/>
          <w:sz w:val="24"/>
          <w:szCs w:val="24"/>
        </w:rPr>
      </w:pPr>
      <w:r>
        <w:rPr>
          <w:rFonts w:hAnsi="Times New Roman" w:cs="Times New Roman"/>
          <w:color w:val="000000"/>
          <w:sz w:val="24"/>
          <w:szCs w:val="24"/>
        </w:rPr>
        <w:t>5.1.13. Перед пуском пара в дезинфекционную камеру обязательно спустить скопившийся в паропроводах конденсат. При пуске и выключении вентили, краны и другую регулирующую аппаратуру открывать и закрывать плавно и медленно.</w:t>
      </w:r>
    </w:p>
    <w:p>
      <w:pPr>
        <w:spacing w:line="240" w:lineRule="auto"/>
        <w:rPr>
          <w:rFonts w:hAnsi="Times New Roman" w:cs="Times New Roman"/>
          <w:color w:val="000000"/>
          <w:sz w:val="24"/>
          <w:szCs w:val="24"/>
        </w:rPr>
      </w:pPr>
      <w:r>
        <w:rPr>
          <w:rFonts w:hAnsi="Times New Roman" w:cs="Times New Roman"/>
          <w:color w:val="000000"/>
          <w:sz w:val="24"/>
          <w:szCs w:val="24"/>
        </w:rPr>
        <w:t>5.1.14. Во избежание ожогов следить за тем, чтобы все нагретые поверхности были изолированы или ограждены, передвигая каретки, пользоваться рукавицами.</w:t>
      </w:r>
    </w:p>
    <w:p>
      <w:pPr>
        <w:spacing w:line="240" w:lineRule="auto"/>
        <w:rPr>
          <w:rFonts w:hAnsi="Times New Roman" w:cs="Times New Roman"/>
          <w:color w:val="000000"/>
          <w:sz w:val="24"/>
          <w:szCs w:val="24"/>
        </w:rPr>
      </w:pPr>
      <w:r>
        <w:rPr>
          <w:rFonts w:hAnsi="Times New Roman" w:cs="Times New Roman"/>
          <w:color w:val="000000"/>
          <w:sz w:val="24"/>
          <w:szCs w:val="24"/>
        </w:rPr>
        <w:t>5.1.15. При закрывании дверей и при их герметизации запрещается затягивать прижимные болты при помощи ударов во избежание срыва резьбы.</w:t>
      </w:r>
    </w:p>
    <w:p>
      <w:pPr>
        <w:spacing w:line="240" w:lineRule="auto"/>
        <w:rPr>
          <w:rFonts w:hAnsi="Times New Roman" w:cs="Times New Roman"/>
          <w:color w:val="000000"/>
          <w:sz w:val="24"/>
          <w:szCs w:val="24"/>
        </w:rPr>
      </w:pPr>
      <w:r>
        <w:rPr>
          <w:rFonts w:hAnsi="Times New Roman" w:cs="Times New Roman"/>
          <w:color w:val="000000"/>
          <w:sz w:val="24"/>
          <w:szCs w:val="24"/>
        </w:rPr>
        <w:t>5.1.16. При наличии силовой и осветительной электросети, а также электрооборудования руководствоваться Правилами технической эксплуатации электроустановок потребителей и Правилами по охране труда при эксплуатации электроустановок.</w:t>
      </w:r>
    </w:p>
    <w:p>
      <w:pPr>
        <w:spacing w:line="240" w:lineRule="auto"/>
        <w:rPr>
          <w:rFonts w:hAnsi="Times New Roman" w:cs="Times New Roman"/>
          <w:color w:val="000000"/>
          <w:sz w:val="24"/>
          <w:szCs w:val="24"/>
        </w:rPr>
      </w:pPr>
      <w:r>
        <w:rPr>
          <w:rFonts w:hAnsi="Times New Roman" w:cs="Times New Roman"/>
          <w:color w:val="000000"/>
          <w:sz w:val="24"/>
          <w:szCs w:val="24"/>
        </w:rPr>
        <w:t>5.1.17. Не допускать хранения воспламеняющихся вещей и предметов около раскаленных поверхностей.</w:t>
      </w:r>
    </w:p>
    <w:p>
      <w:pPr>
        <w:spacing w:line="240" w:lineRule="auto"/>
        <w:rPr>
          <w:rFonts w:hAnsi="Times New Roman" w:cs="Times New Roman"/>
          <w:color w:val="000000"/>
          <w:sz w:val="24"/>
          <w:szCs w:val="24"/>
        </w:rPr>
      </w:pPr>
      <w:r>
        <w:rPr>
          <w:rFonts w:hAnsi="Times New Roman" w:cs="Times New Roman"/>
          <w:color w:val="000000"/>
          <w:sz w:val="24"/>
          <w:szCs w:val="24"/>
        </w:rPr>
        <w:t>5.1.18. При проведении всех работ с дезинфекционными средствами обязательно соблюдать правила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5.1.19. Нельзя касаться движущихся частей оборудования, открывать и снимать оградительные и предохранительные приспособления на ходу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5.1.20. При приготовлении моющих и дезинфицирующих растворов: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только разрешенные органами здравоохранения моющие и дезинфицирующие средства;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превышать установленные концентрацию и температуру моющих растворов (выше 50 °С);</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допускать распыления моющих и дезинфицирующих средств, попадания их растворов на кожу и слизистые оболочки.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обязан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5.3.4. Запрещается оставлять работающее оборудование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5.3.5. Не принимать пищу, не 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5.3.6. При работе на оборудовании плавления руководствоваться инструкцией по эксплуатации оборудования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5.3.7.Соблюдать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загорания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необходимо выключить электронагревательные приборы, ветеринарное оборудование, вентиляцию и электрическое освещение.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установки, аппаратуру и посуду, используемую для приготовления растворов, необходимо промыть чистой водой.</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0e463f2366c473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