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для медицинского дезинфектора отделения очаговой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дезинфекции и санитарно-противоэпидемических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медицинского дезинфектора отделения очаговой дезинфекции и санитарно-противоэпидемических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медицинскоим дезинфектором отделения очаговой дезинфекции и санитарно-противоэпидемических мероприятий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 и пожароопасность;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опасные и вредные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биологический фактор;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на поверхностях инструментов и инвентаря;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в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со склада определенное количество инсектицидов. Доставку к месту дезинфекции инсектицидов производят в специальных сумках, чемоданах, используемых только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4.1.2. Категорически запрещено переносить пищевые продукты вместе с дезинсекционными средствами и хранить их в производственных или обрабатываемых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привести в порядок и надеть средства индивидуальной защиты, застегнуть или обвязать манжеты рукавов, заправить спецодежду так, чтобы не было свисающих концов. Спецодежда должна быть соответствующего размера и не должна стеснять движения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4.1.4. Если по условиям работы требуется применение средств индивидуальной защиты и предохранительных приспособлений (респираторы, защитные очки), то необходимо проверить их комплектность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Осмотреть рабочее место, убрать все, что может мешать работе, освободить проходы и не загромождать их, удалить из обрабатываемого помещения персонал, животных. Предупредить работающий персонал о проводимых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и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и исправности первичных средств пожаротушения, а также комплектности аптечки.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замечаниях и нарушениях, обнаруженных перед началом работы, сообщить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Приготовление рабочих растворов дезинфицирующих средств проводят в хорошо проветриваемых помещениях или помещениях, имеющих приточно-вытяжную вентиляцию. Рабочие растворы готовить в стеклянных, эмалированных (без повреждения эмали), пластмассовых емкостях, снабженных крышками, путем добавления соответствующих количеств дезинфицирующего средства к питьевой воде в соответствии с требованиями инструкции по применению данного дезинфицирующего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5.1.2. Хранить растворы и выдерживать в них обрабатываемые объекты необходимо в плотно закрывающихся емкостях. Растворы для дезинфекции можно применять многократно с момента их приготовления, если их внешний вид не изменился. При появлении первых признаков изменения внешнего вида (изменение цвета, помутнение раствора и т. п.) раствор необходимо заменить.</w:t>
      </w:r>
    </w:p>
    <w:p>
      <w:pPr>
        <w:spacing w:line="240" w:lineRule="auto"/>
        <w:rPr>
          <w:rFonts w:hAnsi="Times New Roman" w:cs="Times New Roman"/>
          <w:color w:val="000000"/>
          <w:sz w:val="24"/>
          <w:szCs w:val="24"/>
        </w:rPr>
      </w:pPr>
      <w:r>
        <w:rPr>
          <w:rFonts w:hAnsi="Times New Roman" w:cs="Times New Roman"/>
          <w:color w:val="000000"/>
          <w:sz w:val="24"/>
          <w:szCs w:val="24"/>
        </w:rPr>
        <w:t>5.1.3. Во избежание разбавления раствора дезинфицирующего средства при многократном его использовании погружать в раствор следует только изделия, с которых удалены остатки влаги.</w:t>
      </w:r>
    </w:p>
    <w:p>
      <w:pPr>
        <w:spacing w:line="240" w:lineRule="auto"/>
        <w:rPr>
          <w:rFonts w:hAnsi="Times New Roman" w:cs="Times New Roman"/>
          <w:color w:val="000000"/>
          <w:sz w:val="24"/>
          <w:szCs w:val="24"/>
        </w:rPr>
      </w:pPr>
      <w:r>
        <w:rPr>
          <w:rFonts w:hAnsi="Times New Roman" w:cs="Times New Roman"/>
          <w:color w:val="000000"/>
          <w:sz w:val="24"/>
          <w:szCs w:val="24"/>
        </w:rPr>
        <w:t>5.1.4. Запасы препаратов хранить в местах, недоступных для общего пользования, в заводской упаковке в сухом темном помещении при температуре 10–30 град. С отдельно от пищевых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5.1.5. Все дезинфицирующие средства и растворы должны иметь этикетки с указанием названия, концентрации, даты изготовления, срока годности.</w:t>
      </w:r>
    </w:p>
    <w:p>
      <w:pPr>
        <w:spacing w:line="240" w:lineRule="auto"/>
        <w:rPr>
          <w:rFonts w:hAnsi="Times New Roman" w:cs="Times New Roman"/>
          <w:color w:val="000000"/>
          <w:sz w:val="24"/>
          <w:szCs w:val="24"/>
        </w:rPr>
      </w:pPr>
      <w:r>
        <w:rPr>
          <w:rFonts w:hAnsi="Times New Roman" w:cs="Times New Roman"/>
          <w:color w:val="000000"/>
          <w:sz w:val="24"/>
          <w:szCs w:val="24"/>
        </w:rPr>
        <w:t>5.1.6. Дезинфицирующие средства и их растворы хранить в местах, недоступных для детей и лиц, не занимающихся дезинфекцией.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дезинфицирующими растворами соблюдать меры предосторожности: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со средством проводить в отдельном хорошо проветриваемом помещении (если это оговорено в инструкции по применению данного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со средством, предназначенные для обработки изделий, должны быть закрыты;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разбрызгивания и попадания средств в глаза (возможно повреждение роговицы) и на кожу;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со средствами проводить в перчатках резиновых или из ПВХ.</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нормы предельно допустимых нагрузок при подъеме и перемещении тяжестей.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осмотреть и выключить оборудование, привести в порядок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оснастку, материалы,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b8d676acf0743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