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медицинского персонала, занятого эксплуатацией паровых стерилизаторов (автоклавов)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медицинского персонала, занятого эксплуатацией паровых стерилизаторов (автоклавов)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медицинского персонала, занятого эксплуатацией паровых стерилизаторов (автоклавов)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работе со стерилизатором паровым;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со стерилизатором паровым;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произошедших с работниками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работе со стерилизатором паровым.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при работе со стерилизатором паровым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Приказ Федеральной службы по экологическому, технологическому и атомному надзору от 15.12.2020 № 536</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промышленной безопасности при использовании оборудования, работающего под избыточным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Приказ Министерства труда и социальной защиты Российской Федерации от 18.12.2020 № 928н</w:t>
      </w:r>
      <w:r>
        <w:rPr>
          <w:rFonts w:hAnsi="Times New Roman" w:cs="Times New Roman"/>
          <w:color w:val="000000"/>
          <w:sz w:val="24"/>
          <w:szCs w:val="24"/>
        </w:rPr>
        <w:t xml:space="preserve"> "Об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со стерилизатором паровым (автоклавом)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3.3.1.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работе со стерилизатором паровым возможно воздействие на работника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напряжение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взрыва автоклава (сосуда, работающего под избыточным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физическая нагрузка;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влажность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автоклава;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эксплуатации паровых стерилизаторов (автоклавов)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работы в условиях избыточного давления;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получение ожога частей тела;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4.1.3.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 надеть специальную одежду, сменную обувь, отдельные элементы одежды застегнуть, завязать, заправить так, чтобы не было свисающих, болтающихся, развевающихся концов.</w:t>
      </w:r>
    </w:p>
    <w:p>
      <w:pPr>
        <w:spacing w:line="240" w:lineRule="auto"/>
        <w:rPr>
          <w:rFonts w:hAnsi="Times New Roman" w:cs="Times New Roman"/>
          <w:color w:val="000000"/>
          <w:sz w:val="24"/>
          <w:szCs w:val="24"/>
        </w:rPr>
      </w:pPr>
      <w:r>
        <w:rPr>
          <w:rFonts w:hAnsi="Times New Roman" w:cs="Times New Roman"/>
          <w:color w:val="000000"/>
          <w:sz w:val="24"/>
          <w:szCs w:val="24"/>
        </w:rPr>
        <w:t>4.4.2.Проверить наличие и исправность заземления, предохранительных клапанов, манометров, блокировочных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4.4.3. Провести осмотр крепления крышки или дверей стерилизационной камеры.</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 работу предохранительного клапана;</w:t>
      </w:r>
    </w:p>
    <w:p>
      <w:pPr>
        <w:spacing w:line="240" w:lineRule="auto"/>
        <w:rPr>
          <w:rFonts w:hAnsi="Times New Roman" w:cs="Times New Roman"/>
          <w:color w:val="000000"/>
          <w:sz w:val="24"/>
          <w:szCs w:val="24"/>
        </w:rPr>
      </w:pPr>
      <w:r>
        <w:rPr>
          <w:rFonts w:hAnsi="Times New Roman" w:cs="Times New Roman"/>
          <w:color w:val="000000"/>
          <w:sz w:val="24"/>
          <w:szCs w:val="24"/>
        </w:rPr>
        <w:t>-целостность водомерного стекла.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Приказом работодателя назначается лицо, ответственное за эксплуатацию стерилизаторов.</w:t>
      </w:r>
    </w:p>
    <w:p>
      <w:pPr>
        <w:spacing w:line="240" w:lineRule="auto"/>
        <w:rPr>
          <w:rFonts w:hAnsi="Times New Roman" w:cs="Times New Roman"/>
          <w:color w:val="000000"/>
          <w:sz w:val="24"/>
          <w:szCs w:val="24"/>
        </w:rPr>
      </w:pPr>
      <w:r>
        <w:rPr>
          <w:rFonts w:hAnsi="Times New Roman" w:cs="Times New Roman"/>
          <w:color w:val="000000"/>
          <w:sz w:val="24"/>
          <w:szCs w:val="24"/>
        </w:rPr>
        <w:t>5.1.2. Если стерилизатор имеет объем стерилизационной камеры более 0,025 м , а произведение значений давления (МПа) на вместимость (м ) превышает 0,02, приказом назначаются ответственный за осуществление производственного контроля за эксплуатацией стерилизатора и ответственный за состояние и эксплуатацию стерилизатора из числа специалистов, прошедших аттестацию в области промышленной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за осуществление производственного контроля за эксплуатацией стерилизатора не может совмещать обязанности ответственного за состояние и эксплуатацию.</w:t>
      </w:r>
    </w:p>
    <w:p>
      <w:pPr>
        <w:spacing w:line="240" w:lineRule="auto"/>
        <w:rPr>
          <w:rFonts w:hAnsi="Times New Roman" w:cs="Times New Roman"/>
          <w:color w:val="000000"/>
          <w:sz w:val="24"/>
          <w:szCs w:val="24"/>
        </w:rPr>
      </w:pPr>
      <w:r>
        <w:rPr>
          <w:rFonts w:hAnsi="Times New Roman" w:cs="Times New Roman"/>
          <w:color w:val="000000"/>
          <w:sz w:val="24"/>
          <w:szCs w:val="24"/>
        </w:rPr>
        <w:t>5.1.3. Проведение в стерилизационной каких-либо работ, не связанных с эксплуатацией или ремонтом стерилизаторов,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Вход в стерилизационную во время работы стерилизаторов разрешается только персоналу, обслуживающему стерилизаторы, а также лицам, осуществляющим надзор за работой паровых стерилизаторов.</w:t>
      </w:r>
    </w:p>
    <w:p>
      <w:pPr>
        <w:spacing w:line="240" w:lineRule="auto"/>
        <w:rPr>
          <w:rFonts w:hAnsi="Times New Roman" w:cs="Times New Roman"/>
          <w:color w:val="000000"/>
          <w:sz w:val="24"/>
          <w:szCs w:val="24"/>
        </w:rPr>
      </w:pPr>
      <w:r>
        <w:rPr>
          <w:rFonts w:hAnsi="Times New Roman" w:cs="Times New Roman"/>
          <w:color w:val="000000"/>
          <w:sz w:val="24"/>
          <w:szCs w:val="24"/>
        </w:rPr>
        <w:t>5.1.5. Электрические стерилизаторы подключаются к сети через автономный рубильник или автоматический выключатель. Включение стерилизатора через штепсельную розетку запрещается. Подключение к этому рубильнику или автоматическому выключателю других потребителей электроэнергии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 Перед началом работы персонал обязан проверить исправность защитного заземления, предохранительных клапанов, блокировочных устройств 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5.1.7. Персоналу, обслуживающему стерилизаторы,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давать пар в стерилизатор или включать подогрев стерилизатора при не полностью закрепленных его крышках;</w:t>
      </w:r>
    </w:p>
    <w:p>
      <w:pPr>
        <w:spacing w:line="240" w:lineRule="auto"/>
        <w:rPr>
          <w:rFonts w:hAnsi="Times New Roman" w:cs="Times New Roman"/>
          <w:color w:val="000000"/>
          <w:sz w:val="24"/>
          <w:szCs w:val="24"/>
        </w:rPr>
      </w:pPr>
      <w:r>
        <w:rPr>
          <w:rFonts w:hAnsi="Times New Roman" w:cs="Times New Roman"/>
          <w:color w:val="000000"/>
          <w:sz w:val="24"/>
          <w:szCs w:val="24"/>
        </w:rPr>
        <w:t>б) включать стерилизатор при недостаточном уровне воды или отсутствии воды в бачке парообразователя;</w:t>
      </w:r>
    </w:p>
    <w:p>
      <w:pPr>
        <w:spacing w:line="240" w:lineRule="auto"/>
        <w:rPr>
          <w:rFonts w:hAnsi="Times New Roman" w:cs="Times New Roman"/>
          <w:color w:val="000000"/>
          <w:sz w:val="24"/>
          <w:szCs w:val="24"/>
        </w:rPr>
      </w:pPr>
      <w:r>
        <w:rPr>
          <w:rFonts w:hAnsi="Times New Roman" w:cs="Times New Roman"/>
          <w:color w:val="000000"/>
          <w:sz w:val="24"/>
          <w:szCs w:val="24"/>
        </w:rPr>
        <w:t>в) открывать крышку стерилизатора или ослаблять ее крепление при избыточном давлении в стерилизаторе;</w:t>
      </w:r>
    </w:p>
    <w:p>
      <w:pPr>
        <w:spacing w:line="240" w:lineRule="auto"/>
        <w:rPr>
          <w:rFonts w:hAnsi="Times New Roman" w:cs="Times New Roman"/>
          <w:color w:val="000000"/>
          <w:sz w:val="24"/>
          <w:szCs w:val="24"/>
        </w:rPr>
      </w:pPr>
      <w:r>
        <w:rPr>
          <w:rFonts w:hAnsi="Times New Roman" w:cs="Times New Roman"/>
          <w:color w:val="000000"/>
          <w:sz w:val="24"/>
          <w:szCs w:val="24"/>
        </w:rPr>
        <w:t>г) работать на стерилизаторе, имеющем дефекты, снижающие его прочность и устойчивость;</w:t>
      </w:r>
    </w:p>
    <w:p>
      <w:pPr>
        <w:spacing w:line="240" w:lineRule="auto"/>
        <w:rPr>
          <w:rFonts w:hAnsi="Times New Roman" w:cs="Times New Roman"/>
          <w:color w:val="000000"/>
          <w:sz w:val="24"/>
          <w:szCs w:val="24"/>
        </w:rPr>
      </w:pPr>
      <w:r>
        <w:rPr>
          <w:rFonts w:hAnsi="Times New Roman" w:cs="Times New Roman"/>
          <w:color w:val="000000"/>
          <w:sz w:val="24"/>
          <w:szCs w:val="24"/>
        </w:rPr>
        <w:t>д) доливать воду в бачок парообразователя, когда он находится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е) при мойке стерилизатора добавлять моющие средства в кипящую (горячую) воду;</w:t>
      </w:r>
    </w:p>
    <w:p>
      <w:pPr>
        <w:spacing w:line="240" w:lineRule="auto"/>
        <w:rPr>
          <w:rFonts w:hAnsi="Times New Roman" w:cs="Times New Roman"/>
          <w:color w:val="000000"/>
          <w:sz w:val="24"/>
          <w:szCs w:val="24"/>
        </w:rPr>
      </w:pPr>
      <w:r>
        <w:rPr>
          <w:rFonts w:hAnsi="Times New Roman" w:cs="Times New Roman"/>
          <w:color w:val="000000"/>
          <w:sz w:val="24"/>
          <w:szCs w:val="24"/>
        </w:rPr>
        <w:t>ж) работать на стерилизаторе по истечении сроков гидравлического испытания и поверок манометров;</w:t>
      </w:r>
    </w:p>
    <w:p>
      <w:pPr>
        <w:spacing w:line="240" w:lineRule="auto"/>
        <w:rPr>
          <w:rFonts w:hAnsi="Times New Roman" w:cs="Times New Roman"/>
          <w:color w:val="000000"/>
          <w:sz w:val="24"/>
          <w:szCs w:val="24"/>
        </w:rPr>
      </w:pPr>
      <w:r>
        <w:rPr>
          <w:rFonts w:hAnsi="Times New Roman" w:cs="Times New Roman"/>
          <w:color w:val="000000"/>
          <w:sz w:val="24"/>
          <w:szCs w:val="24"/>
        </w:rPr>
        <w:t>з) оставлять стерилизатор без надзора во время его работы, если он находится на ручном управлении или при отключенной автоматике (если таковая смонтирована).</w:t>
      </w:r>
    </w:p>
    <w:p>
      <w:pPr>
        <w:spacing w:line="240" w:lineRule="auto"/>
        <w:rPr>
          <w:rFonts w:hAnsi="Times New Roman" w:cs="Times New Roman"/>
          <w:color w:val="000000"/>
          <w:sz w:val="24"/>
          <w:szCs w:val="24"/>
        </w:rPr>
      </w:pPr>
      <w:r>
        <w:rPr>
          <w:rFonts w:hAnsi="Times New Roman" w:cs="Times New Roman"/>
          <w:color w:val="000000"/>
          <w:sz w:val="24"/>
          <w:szCs w:val="24"/>
        </w:rPr>
        <w:t>5.1.8. Открывать дверь стерилизатора при стерилизации в нем любых растворов разрешается не ранее 30 минут после окончания стерилизации, соблюдая крайнюю осторожность и прикрываясь дверью стерилизатора.</w:t>
      </w:r>
    </w:p>
    <w:p>
      <w:pPr>
        <w:spacing w:line="240" w:lineRule="auto"/>
        <w:rPr>
          <w:rFonts w:hAnsi="Times New Roman" w:cs="Times New Roman"/>
          <w:color w:val="000000"/>
          <w:sz w:val="24"/>
          <w:szCs w:val="24"/>
        </w:rPr>
      </w:pPr>
      <w:r>
        <w:rPr>
          <w:rFonts w:hAnsi="Times New Roman" w:cs="Times New Roman"/>
          <w:color w:val="000000"/>
          <w:sz w:val="24"/>
          <w:szCs w:val="24"/>
        </w:rPr>
        <w:t>5.1.9. Стерилизатор должен быть остановлен в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если давление в стерилизаторе поднимается выше разрешенного, несмотря на соблюдение всех требований по режиму работы и безопасному обслуживанию стерилизаторов;</w:t>
      </w:r>
    </w:p>
    <w:p>
      <w:pPr>
        <w:spacing w:line="240" w:lineRule="auto"/>
        <w:rPr>
          <w:rFonts w:hAnsi="Times New Roman" w:cs="Times New Roman"/>
          <w:color w:val="000000"/>
          <w:sz w:val="24"/>
          <w:szCs w:val="24"/>
        </w:rPr>
      </w:pPr>
      <w:r>
        <w:rPr>
          <w:rFonts w:hAnsi="Times New Roman" w:cs="Times New Roman"/>
          <w:color w:val="000000"/>
          <w:sz w:val="24"/>
          <w:szCs w:val="24"/>
        </w:rPr>
        <w:t>б) при неисправности предохранительных клапанов;</w:t>
      </w:r>
    </w:p>
    <w:p>
      <w:pPr>
        <w:spacing w:line="240" w:lineRule="auto"/>
        <w:rPr>
          <w:rFonts w:hAnsi="Times New Roman" w:cs="Times New Roman"/>
          <w:color w:val="000000"/>
          <w:sz w:val="24"/>
          <w:szCs w:val="24"/>
        </w:rPr>
      </w:pPr>
      <w:r>
        <w:rPr>
          <w:rFonts w:hAnsi="Times New Roman" w:cs="Times New Roman"/>
          <w:color w:val="000000"/>
          <w:sz w:val="24"/>
          <w:szCs w:val="24"/>
        </w:rPr>
        <w:t>в) при обнаружении в элементах стерилизатора, работающих под давлением, трещин, выпучин, пропусков или потений в сварных швах, течи в болтовых соединениях, разрыва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г) при возникновении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д) при неисправности манометра (отсутствует пломба или клеймо, просрочен срок поверки, стрелка манометра при его выключении не возвращается на нулевую отметку шкалы, разбито стекло или имеются другие повреждения, которые могут отразиться на правильности его показаний);</w:t>
      </w:r>
    </w:p>
    <w:p>
      <w:pPr>
        <w:spacing w:line="240" w:lineRule="auto"/>
        <w:rPr>
          <w:rFonts w:hAnsi="Times New Roman" w:cs="Times New Roman"/>
          <w:color w:val="000000"/>
          <w:sz w:val="24"/>
          <w:szCs w:val="24"/>
        </w:rPr>
      </w:pPr>
      <w:r>
        <w:rPr>
          <w:rFonts w:hAnsi="Times New Roman" w:cs="Times New Roman"/>
          <w:color w:val="000000"/>
          <w:sz w:val="24"/>
          <w:szCs w:val="24"/>
        </w:rPr>
        <w:t>е) при снижении уровня жидкости ниже допустимого, а также при неисправности указателя уровня жидкости;</w:t>
      </w:r>
    </w:p>
    <w:p>
      <w:pPr>
        <w:spacing w:line="240" w:lineRule="auto"/>
        <w:rPr>
          <w:rFonts w:hAnsi="Times New Roman" w:cs="Times New Roman"/>
          <w:color w:val="000000"/>
          <w:sz w:val="24"/>
          <w:szCs w:val="24"/>
        </w:rPr>
      </w:pPr>
      <w:r>
        <w:rPr>
          <w:rFonts w:hAnsi="Times New Roman" w:cs="Times New Roman"/>
          <w:color w:val="000000"/>
          <w:sz w:val="24"/>
          <w:szCs w:val="24"/>
        </w:rPr>
        <w:t>ж) при неисправности или неполном количестве деталей крышек;</w:t>
      </w:r>
    </w:p>
    <w:p>
      <w:pPr>
        <w:spacing w:line="240" w:lineRule="auto"/>
        <w:rPr>
          <w:rFonts w:hAnsi="Times New Roman" w:cs="Times New Roman"/>
          <w:color w:val="000000"/>
          <w:sz w:val="24"/>
          <w:szCs w:val="24"/>
        </w:rPr>
      </w:pPr>
      <w:r>
        <w:rPr>
          <w:rFonts w:hAnsi="Times New Roman" w:cs="Times New Roman"/>
          <w:color w:val="000000"/>
          <w:sz w:val="24"/>
          <w:szCs w:val="24"/>
        </w:rPr>
        <w:t>з) при неисправности предохранительных блокировочных устройств, измерительных приборов и средств автоматики;</w:t>
      </w:r>
    </w:p>
    <w:p>
      <w:pPr>
        <w:spacing w:line="240" w:lineRule="auto"/>
        <w:rPr>
          <w:rFonts w:hAnsi="Times New Roman" w:cs="Times New Roman"/>
          <w:color w:val="000000"/>
          <w:sz w:val="24"/>
          <w:szCs w:val="24"/>
        </w:rPr>
      </w:pPr>
      <w:r>
        <w:rPr>
          <w:rFonts w:hAnsi="Times New Roman" w:cs="Times New Roman"/>
          <w:color w:val="000000"/>
          <w:sz w:val="24"/>
          <w:szCs w:val="24"/>
        </w:rPr>
        <w:t>и) в других случаях, возможных с учетом специфики работы.</w:t>
      </w:r>
    </w:p>
    <w:p>
      <w:pPr>
        <w:spacing w:line="240" w:lineRule="auto"/>
        <w:rPr>
          <w:rFonts w:hAnsi="Times New Roman" w:cs="Times New Roman"/>
          <w:color w:val="000000"/>
          <w:sz w:val="24"/>
          <w:szCs w:val="24"/>
        </w:rPr>
      </w:pPr>
      <w:r>
        <w:rPr>
          <w:rFonts w:hAnsi="Times New Roman" w:cs="Times New Roman"/>
          <w:color w:val="000000"/>
          <w:sz w:val="24"/>
          <w:szCs w:val="24"/>
        </w:rPr>
        <w:t>5.1.10. После окончания работы (смены) (после отключения электропитания) необходимо убедиться в отсутствии в стерилизаторе давления.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Стерилизатор необходимо остановить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-если давление в стерилизаторе поднялось выше разрешенного, несмотря на соблюдение всех требований по режиму и безопасному обслуживанию сосудов;</w:t>
      </w:r>
    </w:p>
    <w:p>
      <w:pPr>
        <w:spacing w:line="240" w:lineRule="auto"/>
        <w:rPr>
          <w:rFonts w:hAnsi="Times New Roman" w:cs="Times New Roman"/>
          <w:color w:val="000000"/>
          <w:sz w:val="24"/>
          <w:szCs w:val="24"/>
        </w:rPr>
      </w:pPr>
      <w:r>
        <w:rPr>
          <w:rFonts w:hAnsi="Times New Roman" w:cs="Times New Roman"/>
          <w:color w:val="000000"/>
          <w:sz w:val="24"/>
          <w:szCs w:val="24"/>
        </w:rPr>
        <w:t>-при неисправности предохранительных клапанов;</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в элементах стерилизатора трещин, выпучин, пропусков сварных швах;</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снижении уровня жидкости ниже допустимого.</w:t>
      </w:r>
    </w:p>
    <w:p>
      <w:pPr>
        <w:spacing w:line="240" w:lineRule="auto"/>
        <w:rPr>
          <w:rFonts w:hAnsi="Times New Roman" w:cs="Times New Roman"/>
          <w:color w:val="000000"/>
          <w:sz w:val="24"/>
          <w:szCs w:val="24"/>
        </w:rPr>
      </w:pPr>
      <w:r>
        <w:rPr>
          <w:rFonts w:hAnsi="Times New Roman" w:cs="Times New Roman"/>
          <w:color w:val="000000"/>
          <w:sz w:val="24"/>
          <w:szCs w:val="24"/>
        </w:rPr>
        <w:t>-при неисправности деталей крышки.</w:t>
      </w:r>
    </w:p>
    <w:p>
      <w:pPr>
        <w:spacing w:line="240" w:lineRule="auto"/>
        <w:rPr>
          <w:rFonts w:hAnsi="Times New Roman" w:cs="Times New Roman"/>
          <w:color w:val="000000"/>
          <w:sz w:val="24"/>
          <w:szCs w:val="24"/>
        </w:rPr>
      </w:pPr>
      <w:r>
        <w:rPr>
          <w:rFonts w:hAnsi="Times New Roman" w:cs="Times New Roman"/>
          <w:color w:val="000000"/>
          <w:sz w:val="24"/>
          <w:szCs w:val="24"/>
        </w:rPr>
        <w:t>-при неисправности блокировочных устройств.</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первых же признаках предаварийной ситуации во время работы автоклава его эксплуатация должна быть немедленно прекращена, а именно при:</w:t>
      </w:r>
    </w:p>
    <w:p>
      <w:pPr>
        <w:spacing w:line="240" w:lineRule="auto"/>
        <w:rPr>
          <w:rFonts w:hAnsi="Times New Roman" w:cs="Times New Roman"/>
          <w:color w:val="000000"/>
          <w:sz w:val="24"/>
          <w:szCs w:val="24"/>
        </w:rPr>
      </w:pPr>
      <w:r>
        <w:rPr>
          <w:rFonts w:hAnsi="Times New Roman" w:cs="Times New Roman"/>
          <w:color w:val="000000"/>
          <w:sz w:val="24"/>
          <w:szCs w:val="24"/>
        </w:rPr>
        <w:t>– достижении давления в камере выше разрешенного рабочего, несмотря на соблюдение всех требований по режиму работы и безопасной эксплуатации автоклавов;</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неисправностях предохранительного клапана, манометров, контрольно-измерительных приборов, средств автоматики, при неисправности указателя уровня жидкости;</w:t>
      </w:r>
    </w:p>
    <w:p>
      <w:pPr>
        <w:spacing w:line="240" w:lineRule="auto"/>
        <w:rPr>
          <w:rFonts w:hAnsi="Times New Roman" w:cs="Times New Roman"/>
          <w:color w:val="000000"/>
          <w:sz w:val="24"/>
          <w:szCs w:val="24"/>
        </w:rPr>
      </w:pPr>
      <w:r>
        <w:rPr>
          <w:rFonts w:hAnsi="Times New Roman" w:cs="Times New Roman"/>
          <w:color w:val="000000"/>
          <w:sz w:val="24"/>
          <w:szCs w:val="24"/>
        </w:rPr>
        <w:t>– снижении уровня воды в парогенераторе ниже допустимого;</w:t>
      </w:r>
    </w:p>
    <w:p>
      <w:pPr>
        <w:spacing w:line="240" w:lineRule="auto"/>
        <w:rPr>
          <w:rFonts w:hAnsi="Times New Roman" w:cs="Times New Roman"/>
          <w:color w:val="000000"/>
          <w:sz w:val="24"/>
          <w:szCs w:val="24"/>
        </w:rPr>
      </w:pPr>
      <w:r>
        <w:rPr>
          <w:rFonts w:hAnsi="Times New Roman" w:cs="Times New Roman"/>
          <w:color w:val="000000"/>
          <w:sz w:val="24"/>
          <w:szCs w:val="24"/>
        </w:rPr>
        <w:t>– обнаружении в элементах автоклавов, работающих под давлением, трещин, выпучин, пропускания пара или жидкости (при потении в сварных швах, течи в болтовых соединениях, разрывах прокладок);</w:t>
      </w:r>
    </w:p>
    <w:p>
      <w:pPr>
        <w:spacing w:line="240" w:lineRule="auto"/>
        <w:rPr>
          <w:rFonts w:hAnsi="Times New Roman" w:cs="Times New Roman"/>
          <w:color w:val="000000"/>
          <w:sz w:val="24"/>
          <w:szCs w:val="24"/>
        </w:rPr>
      </w:pPr>
      <w:r>
        <w:rPr>
          <w:rFonts w:hAnsi="Times New Roman" w:cs="Times New Roman"/>
          <w:color w:val="000000"/>
          <w:sz w:val="24"/>
          <w:szCs w:val="24"/>
        </w:rPr>
        <w:t>– подтекании конденсата в местах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нарушении герметичности уплотнений крышек парогенераторов, трубопроводов и арматуры, соединений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превышении температуры поверхностей рукояток центрального затвора и маховичков, откидных болтов над температурой окружающего воздуха после двух циклов стерилизации более чем на 30 °С.</w:t>
      </w:r>
    </w:p>
    <w:p>
      <w:pPr>
        <w:spacing w:line="240" w:lineRule="auto"/>
        <w:rPr>
          <w:rFonts w:hAnsi="Times New Roman" w:cs="Times New Roman"/>
          <w:color w:val="000000"/>
          <w:sz w:val="24"/>
          <w:szCs w:val="24"/>
        </w:rPr>
      </w:pPr>
      <w:r>
        <w:rPr>
          <w:rFonts w:hAnsi="Times New Roman" w:cs="Times New Roman"/>
          <w:color w:val="000000"/>
          <w:sz w:val="24"/>
          <w:szCs w:val="24"/>
        </w:rPr>
        <w:t>6.2.2. При других признаках предаварийной ситуации (крики людей, запах жженой изоляции, запах дыма и др.) эксплуатация автоклава также должна быть прекращена.</w:t>
      </w:r>
    </w:p>
    <w:p>
      <w:pPr>
        <w:spacing w:line="240" w:lineRule="auto"/>
        <w:rPr>
          <w:rFonts w:hAnsi="Times New Roman" w:cs="Times New Roman"/>
          <w:color w:val="000000"/>
          <w:sz w:val="24"/>
          <w:szCs w:val="24"/>
        </w:rPr>
      </w:pPr>
      <w:r>
        <w:rPr>
          <w:rFonts w:hAnsi="Times New Roman" w:cs="Times New Roman"/>
          <w:color w:val="000000"/>
          <w:sz w:val="24"/>
          <w:szCs w:val="24"/>
        </w:rPr>
        <w:t>6.2.3. О нарушении нормального рабочего процесса поставить в известность непосредственного руководителя, который должен оценить обстановку и поставить в известность руководителя или представителя администрации.</w:t>
      </w:r>
    </w:p>
    <w:p>
      <w:pPr>
        <w:spacing w:line="240" w:lineRule="auto"/>
        <w:rPr>
          <w:rFonts w:hAnsi="Times New Roman" w:cs="Times New Roman"/>
          <w:color w:val="000000"/>
          <w:sz w:val="24"/>
          <w:szCs w:val="24"/>
        </w:rPr>
      </w:pPr>
      <w:r>
        <w:rPr>
          <w:rFonts w:hAnsi="Times New Roman" w:cs="Times New Roman"/>
          <w:color w:val="000000"/>
          <w:sz w:val="24"/>
          <w:szCs w:val="24"/>
        </w:rPr>
        <w:t>6.2.4. Дальнейшие действия работников зависят от характера и масштаба аварийной ситуации, но в любом случае электропитание должно быть отключено (с помощью вводного выключателя на электрощите).</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возгорания действия всех лиц должны соответствовать требованиям инструкции по пожарной безопасности, действующей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6.2.6. Лицам, пострадавшим в аварийной ситуации, должна быть оказана первая помощь с использованием способов, приемов, методов, изложенных в инструкции по оказанию первой помощи, действующей в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необходимо отключить автоклав от электрической сети и убедиться в отсутствии в нем давления, слить воду из парогенератора и перевести автоклав в режим, оговоренный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вентиляцию помещений, проверить исправность коммуникационных систем.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Ежедневно должна осуществляться влажная уборка помещения автоклавной. Периодически в соответствии с правилами по санитарному режиму автоклавной должна производиться полная уборка с мытьем стен, полов и т. п.</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a08004226e44b9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