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r>
        <w:br/>
      </w:r>
      <w:r>
        <w:rPr>
          <w:rFonts w:hAnsi="Times New Roman" w:cs="Times New Roman"/>
          <w:b/>
          <w:bCs/>
          <w:color w:val="000000"/>
          <w:sz w:val="24"/>
          <w:szCs w:val="24"/>
        </w:rPr>
        <w:t>по охране труда для медицинской сестры по проведению предрейсовых (предсменных),</w:t>
      </w:r>
      <w:r>
        <w:rPr>
          <w:rFonts w:hAnsi="Times New Roman" w:cs="Times New Roman"/>
          <w:b/>
          <w:bCs/>
          <w:color w:val="000000"/>
          <w:sz w:val="24"/>
          <w:szCs w:val="24"/>
        </w:rPr>
        <w:t>послерейсовых (послесменных) медицинских осмотров работников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медицинской сестры по проведению предрейсовых (предсменных), послерейсовых (послесменных) медицинских осмотров работников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медицинской сестры по проведению предрейсовых (предсменных), послерейсовых (послесменных) медицинских осмотров работников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медицинской сестры;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медицинской сестры;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медицинской сестры;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медицинских сестер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медицинской сестрой по проведению предрейсовых (предсменных), послерейсовых (послесменных) медицинских осмотров работников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Медицинская сестра обязана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медицинской сестрой.</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медицинская сестра обязана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Каждая медицинская сестра должна выходить на работу своевременно, отдохнувшей, подготовленной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работы на медицинскую сестру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заражения возбудителями различных инфекций и передачи их другим лицам (в случаях болезненного состояния осматриваемых водителей);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воздействие различных химических веществ, входящих в состав дезинфицирующих средств;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уровни электромагнитного излучения при работе на ПЭВМ и КМА;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двуокиси углерода, озона, аммиака, фенола, формальдегида и полихлорированных бифенилов.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медицинской сестрой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Медицинская сестра должна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Медицинская сестра должна знать правила и приемы работы с прибором для определения артериального давления, стетофонендоскопом, прибором для определения паров спирта в выдыхаемом воздухе (алкометром), экспресс-тестами на наркотики, экспресс-тестами на алкоголь, изучить инструкции организаций-изготовителей по безопасной эксплуатации указанных приборов и средств перед проведением предрейсовых медицинских осмотров водителей.</w:t>
      </w:r>
    </w:p>
    <w:p>
      <w:pPr>
        <w:spacing w:line="240" w:lineRule="auto"/>
        <w:rPr>
          <w:rFonts w:hAnsi="Times New Roman" w:cs="Times New Roman"/>
          <w:color w:val="000000"/>
          <w:sz w:val="24"/>
          <w:szCs w:val="24"/>
        </w:rPr>
      </w:pPr>
      <w:r>
        <w:rPr>
          <w:rFonts w:hAnsi="Times New Roman" w:cs="Times New Roman"/>
          <w:color w:val="000000"/>
          <w:sz w:val="24"/>
          <w:szCs w:val="24"/>
        </w:rPr>
        <w:t>3.9. Медицинская сестра должна уметь оказывать первую помощь пострадавшему на производстве, иметь в кабинете аптечку, знать порядок ее комплектации.</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медицинская сестра должна соблюдать требования пожарной охраны труда, установленные в организации, а также не допускать нарушений со стороны других работников. Должна знать месторасположение первичных средств пожаротушения (огнетушители, краны внутреннего пожарного водопровода) и уметь ими пользоваться.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используемое оборудование, инструменты и материалы. Убрать лишние предметы. Привести в порядок и надеть специальную (медицинскую) одежду, которая должна быть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индивидуальных средств защиты;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к работе используемую оргтехнику, включающие и выключающие устройства, светильники, целостность электропроводки, электровилок и электророзеток.</w:t>
      </w:r>
    </w:p>
    <w:p>
      <w:pPr>
        <w:spacing w:line="240" w:lineRule="auto"/>
        <w:rPr>
          <w:rFonts w:hAnsi="Times New Roman" w:cs="Times New Roman"/>
          <w:color w:val="000000"/>
          <w:sz w:val="24"/>
          <w:szCs w:val="24"/>
        </w:rPr>
      </w:pPr>
      <w:r>
        <w:rPr>
          <w:rFonts w:hAnsi="Times New Roman" w:cs="Times New Roman"/>
          <w:color w:val="000000"/>
          <w:sz w:val="24"/>
          <w:szCs w:val="24"/>
        </w:rPr>
        <w:t>4.1.4. Отрегулировать рабочее кресло по высоте, при наличии ПЭВМ (персонального компьютера) – высоту и угол наклона монитора.</w:t>
      </w:r>
    </w:p>
    <w:p>
      <w:pPr>
        <w:spacing w:line="240" w:lineRule="auto"/>
        <w:rPr>
          <w:rFonts w:hAnsi="Times New Roman" w:cs="Times New Roman"/>
          <w:color w:val="000000"/>
          <w:sz w:val="24"/>
          <w:szCs w:val="24"/>
        </w:rPr>
      </w:pPr>
      <w:r>
        <w:rPr>
          <w:rFonts w:hAnsi="Times New Roman" w:cs="Times New Roman"/>
          <w:color w:val="000000"/>
          <w:sz w:val="24"/>
          <w:szCs w:val="24"/>
        </w:rPr>
        <w:t>4.1.5. Обнаруженные перед началом работы нарушения требований охраны труда устраняются собственными силами, при невозможности сделать это самостоятельно медицинская сестра должна сообщить об этом непосредственному или вышестоящему руководителю, представителю соответствующих технических и (или) административно-хозяйственных служб для принятия соответствующих мер. До устранения этих нарушений приступать к работе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Основной задачей предрейсовых медицинских осмотров является выявление у водителей признаков различных заболеваний, признаков употребления алкоголя, наркотиков, запрещенных лекарственных препаратов, остаточных явлений алкогольной интоксикации (похмельного синдрома) и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проведении предрейсовых медицинских осмотров (далее – медицинский осмотр)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5.1.2.1. Медицинская сестра должна соблюдать требования охраны труда и правила эксплуатации приборов (стетофонендоскопов, приборов для определения артериального давления и т. п.), медицинских инструментов, правила применения медикаментов.</w:t>
      </w:r>
    </w:p>
    <w:p>
      <w:pPr>
        <w:spacing w:line="240" w:lineRule="auto"/>
        <w:rPr>
          <w:rFonts w:hAnsi="Times New Roman" w:cs="Times New Roman"/>
          <w:color w:val="000000"/>
          <w:sz w:val="24"/>
          <w:szCs w:val="24"/>
        </w:rPr>
      </w:pPr>
      <w:r>
        <w:rPr>
          <w:rFonts w:hAnsi="Times New Roman" w:cs="Times New Roman"/>
          <w:color w:val="000000"/>
          <w:sz w:val="24"/>
          <w:szCs w:val="24"/>
        </w:rPr>
        <w:t>5.1.2.2. При использовании в своей работе ПЭВМ и другой оргтехники соблюдать требования, регламентированные инструкциями по охране труда по использованию этой техники, принятые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5.1.2.3. Медицинская сестра при проведении осмотров может работать в положениях сидя или стоя – в зависимости от обстоятельств проведения осмотра.</w:t>
      </w:r>
    </w:p>
    <w:p>
      <w:pPr>
        <w:spacing w:line="240" w:lineRule="auto"/>
        <w:rPr>
          <w:rFonts w:hAnsi="Times New Roman" w:cs="Times New Roman"/>
          <w:color w:val="000000"/>
          <w:sz w:val="24"/>
          <w:szCs w:val="24"/>
        </w:rPr>
      </w:pPr>
      <w:r>
        <w:rPr>
          <w:rFonts w:hAnsi="Times New Roman" w:cs="Times New Roman"/>
          <w:color w:val="000000"/>
          <w:sz w:val="24"/>
          <w:szCs w:val="24"/>
        </w:rPr>
        <w:t>5.1.2.4. В случаях освидетельствования водителя и его жалоб на болезненное состояние, при подозрении на имеющееся у него инфекционное заболевание, которое может передаваться воздушно-капельным путем, медицинская сестра должна использовать средства индивидуальной защиты органов дыхания (стерильные марлевые повязки, в отдельных случаях – многослойные марлевые повязки).</w:t>
      </w:r>
    </w:p>
    <w:p>
      <w:pPr>
        <w:spacing w:line="240" w:lineRule="auto"/>
        <w:rPr>
          <w:rFonts w:hAnsi="Times New Roman" w:cs="Times New Roman"/>
          <w:color w:val="000000"/>
          <w:sz w:val="24"/>
          <w:szCs w:val="24"/>
        </w:rPr>
      </w:pPr>
      <w:r>
        <w:rPr>
          <w:rFonts w:hAnsi="Times New Roman" w:cs="Times New Roman"/>
          <w:color w:val="000000"/>
          <w:sz w:val="24"/>
          <w:szCs w:val="24"/>
        </w:rPr>
        <w:t>5.1.2.5. При контакте с этим водителем следует по возможности не находиться в зоне дыхания заболевшего водителя (на расстоянии 0,8–1 м от его головы).</w:t>
      </w:r>
    </w:p>
    <w:p>
      <w:pPr>
        <w:spacing w:line="240" w:lineRule="auto"/>
        <w:rPr>
          <w:rFonts w:hAnsi="Times New Roman" w:cs="Times New Roman"/>
          <w:color w:val="000000"/>
          <w:sz w:val="24"/>
          <w:szCs w:val="24"/>
        </w:rPr>
      </w:pPr>
      <w:r>
        <w:rPr>
          <w:rFonts w:hAnsi="Times New Roman" w:cs="Times New Roman"/>
          <w:color w:val="000000"/>
          <w:sz w:val="24"/>
          <w:szCs w:val="24"/>
        </w:rPr>
        <w:t>5.1.2.6. Медицинский осмотр водителя медицинской сестрой проводится только по предъявлении водителем путевого листа. Осмотр проводится в индивидуальном порядке и при 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5.1.2.7. С момента появления водителя в кабинете медицинский работник обращает внимание на внешний вид, поведение, походку, особенности речи и др.</w:t>
      </w:r>
    </w:p>
    <w:p>
      <w:pPr>
        <w:spacing w:line="240" w:lineRule="auto"/>
        <w:rPr>
          <w:rFonts w:hAnsi="Times New Roman" w:cs="Times New Roman"/>
          <w:color w:val="000000"/>
          <w:sz w:val="24"/>
          <w:szCs w:val="24"/>
        </w:rPr>
      </w:pPr>
      <w:r>
        <w:rPr>
          <w:rFonts w:hAnsi="Times New Roman" w:cs="Times New Roman"/>
          <w:color w:val="000000"/>
          <w:sz w:val="24"/>
          <w:szCs w:val="24"/>
        </w:rPr>
        <w:t>5.1.2.8. Осмотр начинается с опроса водителя: выясняется его субъективное самочувствие, настроение, наличие или отсутствие жалоб на состояние здоровья, продолжительность сна в предшествующие сутки.</w:t>
      </w:r>
    </w:p>
    <w:p>
      <w:pPr>
        <w:spacing w:line="240" w:lineRule="auto"/>
        <w:rPr>
          <w:rFonts w:hAnsi="Times New Roman" w:cs="Times New Roman"/>
          <w:color w:val="000000"/>
          <w:sz w:val="24"/>
          <w:szCs w:val="24"/>
        </w:rPr>
      </w:pPr>
      <w:r>
        <w:rPr>
          <w:rFonts w:hAnsi="Times New Roman" w:cs="Times New Roman"/>
          <w:color w:val="000000"/>
          <w:sz w:val="24"/>
          <w:szCs w:val="24"/>
        </w:rPr>
        <w:t>5.1.2.9. При контакте с водителем медицинская сестра во время его осмотра, освидетельствования должна проявлять терпение, внимание к его просьбам, деликатность и культуру общения, по возможности избегать конфликтных ситуаций, могущих привести к эмоционально-нервным состояниям, которые могут отразиться на работе и здоровье медицинской сестры.</w:t>
      </w:r>
    </w:p>
    <w:p>
      <w:pPr>
        <w:spacing w:line="240" w:lineRule="auto"/>
        <w:rPr>
          <w:rFonts w:hAnsi="Times New Roman" w:cs="Times New Roman"/>
          <w:color w:val="000000"/>
          <w:sz w:val="24"/>
          <w:szCs w:val="24"/>
        </w:rPr>
      </w:pPr>
      <w:r>
        <w:rPr>
          <w:rFonts w:hAnsi="Times New Roman" w:cs="Times New Roman"/>
          <w:color w:val="000000"/>
          <w:sz w:val="24"/>
          <w:szCs w:val="24"/>
        </w:rPr>
        <w:t>5.1.2.10. При высказывании водителем каких-либо жалоб медицинская сестра обязана при осмотре выявить и подтвердить (или опровергнуть) их объективность.</w:t>
      </w:r>
    </w:p>
    <w:p>
      <w:pPr>
        <w:spacing w:line="240" w:lineRule="auto"/>
        <w:rPr>
          <w:rFonts w:hAnsi="Times New Roman" w:cs="Times New Roman"/>
          <w:color w:val="000000"/>
          <w:sz w:val="24"/>
          <w:szCs w:val="24"/>
        </w:rPr>
      </w:pPr>
      <w:r>
        <w:rPr>
          <w:rFonts w:hAnsi="Times New Roman" w:cs="Times New Roman"/>
          <w:color w:val="000000"/>
          <w:sz w:val="24"/>
          <w:szCs w:val="24"/>
        </w:rPr>
        <w:t>5.1.2.11. Предсменные, предрейсовые и послесменные, послерейсовые медицинские осмотры проводятся в следующем объеме:</w:t>
      </w:r>
    </w:p>
    <w:p>
      <w:pPr>
        <w:spacing w:line="240" w:lineRule="auto"/>
        <w:rPr>
          <w:rFonts w:hAnsi="Times New Roman" w:cs="Times New Roman"/>
          <w:color w:val="000000"/>
          <w:sz w:val="24"/>
          <w:szCs w:val="24"/>
        </w:rPr>
      </w:pPr>
      <w:r>
        <w:rPr>
          <w:rFonts w:hAnsi="Times New Roman" w:cs="Times New Roman"/>
          <w:color w:val="000000"/>
          <w:sz w:val="24"/>
          <w:szCs w:val="24"/>
        </w:rPr>
        <w:t>1) сбор жалоб, визуальный осмотр, осмотр видимых слизистых и кожных покровов, общая термометрия, измерение артериального давления на периферических артериях, исследование пульса;</w:t>
      </w:r>
    </w:p>
    <w:p>
      <w:pPr>
        <w:spacing w:line="240" w:lineRule="auto"/>
        <w:rPr>
          <w:rFonts w:hAnsi="Times New Roman" w:cs="Times New Roman"/>
          <w:color w:val="000000"/>
          <w:sz w:val="24"/>
          <w:szCs w:val="24"/>
        </w:rPr>
      </w:pPr>
      <w:r>
        <w:rPr>
          <w:rFonts w:hAnsi="Times New Roman" w:cs="Times New Roman"/>
          <w:color w:val="000000"/>
          <w:sz w:val="24"/>
          <w:szCs w:val="24"/>
        </w:rPr>
        <w:t>2) выявление признаков опьянения (алкогольного, наркотического или иного токсического), остаточных явлений опьянения, включая проведение лабораторных и инструментальных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3) количественное определение алкоголя в выдыхаемом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определение наличия психоактивных веществ в моче при наличии признаков опьянения и отрицательных результатах исследования выдыхаемого воздуха на алкоголь.</w:t>
      </w:r>
    </w:p>
    <w:p>
      <w:pPr>
        <w:spacing w:line="240" w:lineRule="auto"/>
        <w:rPr>
          <w:rFonts w:hAnsi="Times New Roman" w:cs="Times New Roman"/>
          <w:color w:val="000000"/>
          <w:sz w:val="24"/>
          <w:szCs w:val="24"/>
        </w:rPr>
      </w:pPr>
      <w:r>
        <w:rPr>
          <w:rFonts w:hAnsi="Times New Roman" w:cs="Times New Roman"/>
          <w:color w:val="000000"/>
          <w:sz w:val="24"/>
          <w:szCs w:val="24"/>
        </w:rPr>
        <w:t>5.1.2.12. При выявлении во время предрейсового медицинского осмотра признаков употребления водителем алкоголя, наркотических средств и других психоактивных веществ проводится контроль трезвости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5.1.2.13. При проведении контроля трезвости для определения состояния здоровья осматриваемый водитель в обязательном порядке должен быть подвергнут клиническому обследованию и должна быть проведена лабораторная диагностика биологических сред водителя (выдыхаемый воздух и моча). Забор крови при этом медицинской сестре категорически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5.1.2.14. После завершения клинического обследования и выявления при этом признаков употребления алкоголя или других психоактивных веществ медицинская сестра проводит исследование биологических сред на наличие в них различных групп психоактивных веществ. Для этого могут быть использованы разрешенные Минздравсоцразвития России газовые анализаторы выдыхаемого воздуха (качественные и количественные алкометры) и различные варианты экспресс-тестов мочи.</w:t>
      </w:r>
    </w:p>
    <w:p>
      <w:pPr>
        <w:spacing w:line="240" w:lineRule="auto"/>
        <w:rPr>
          <w:rFonts w:hAnsi="Times New Roman" w:cs="Times New Roman"/>
          <w:color w:val="000000"/>
          <w:sz w:val="24"/>
          <w:szCs w:val="24"/>
        </w:rPr>
      </w:pPr>
      <w:r>
        <w:rPr>
          <w:rFonts w:hAnsi="Times New Roman" w:cs="Times New Roman"/>
          <w:color w:val="000000"/>
          <w:sz w:val="24"/>
          <w:szCs w:val="24"/>
        </w:rPr>
        <w:t>5.1.2.15. При проведении исследований биологических сред медицинской сестре необходимо использовать резиновые перчатки, при загрязнении этими средами специальной медицинской одежды или рабочего места необходимо надеть чистую спецодежду, а загрязненную сдать завхозу для дезинфекции. Текущую уборку кабинета по проведению предрейсовых медицинских осмотров водителей проводить только с применением сертифицированных дезинфекционных растворов, указанных в реестрах Роспотребнадзора.</w:t>
      </w:r>
    </w:p>
    <w:p>
      <w:pPr>
        <w:spacing w:line="240" w:lineRule="auto"/>
        <w:rPr>
          <w:rFonts w:hAnsi="Times New Roman" w:cs="Times New Roman"/>
          <w:color w:val="000000"/>
          <w:sz w:val="24"/>
          <w:szCs w:val="24"/>
        </w:rPr>
      </w:pPr>
      <w:r>
        <w:rPr>
          <w:rFonts w:hAnsi="Times New Roman" w:cs="Times New Roman"/>
          <w:color w:val="000000"/>
          <w:sz w:val="24"/>
          <w:szCs w:val="24"/>
        </w:rPr>
        <w:t>5.1.2.16. Медицинская сестра обязана следить за соблюдением ей самой и руководителем организации государственных лицензионных требований к проведению медосмотров и оснащению кабинета.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медицинской сестрой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неисправностях приборов, медицинского инструмента медицинская сестра должна обратиться к непосредственному руководителю для решения вопроса об устранении неисправностей или замене приборов, инструмента на новые.</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появление открытого пламени) необходимо вызвать пожарную охрану по номеру 01, по мобильному телефону – по номеру 112, далее следовать инструкции по пожарной безопасности, принятой 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вымыть тщательно руки с мылом, снять специальную медицинскую одежду и убрать ее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Проконтролировать санитарное состояние помещения, отключить все электроустановки, за исключением тех, которые по своим технологическим и пожарным требованиям могут быть подключены к электросети постоянно.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1b42e63179149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