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механика по ремонту сельскохозяйственной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по ремонту сельскохозяйственной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по ремонту сельскохозяйственной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ремонту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механика по ремонту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ремонта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ремонта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выполнению ремонта сельскохозяйственной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механиков по ремонту сельскохозяйственной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ремонта сельскохозяйственной техники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Механику по ремонту сельскохозяйственной техникинеобходимо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механиком по ремонту сельскохозяйственной техники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</w:t>
      </w:r>
      <w:r>
        <w:rPr>
          <w:rFonts w:hAnsi="Times New Roman" w:cs="Times New Roman"/>
          <w:color w:val="000000"/>
          <w:sz w:val="24"/>
          <w:szCs w:val="24"/>
        </w:rPr>
        <w:t>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ремонту тракторов, комбайнов и другой сельскохозяйственной техники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трактора, комбайны, машины и механизмы, а также части применяемого инструмента, приспособлений,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вследствие замасливания, увлажнения поверхности пола, обуви;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микроклиматические условия (температура, влажность и подвижность воздуха 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масел, топлива, электролита, тормозной жидкости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машины или трактора (например, с помощью домкрата или подъемника) при работе под ним;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сельскохозяйственной техники,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 (например, при работе неисправным или незаземленным электроинструментом);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перемещении вручную тяжелых агрегатов, колес, аккумуляторов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под комбайном или трактором).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прохода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Сельскохозяйственные машины, подлежащие ремонту, должны быть очищены от грязи, вымыты, а топливо, масло, охлаждающие жидкости – слиты.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Автомобили, тракторы, комбайны и другие мобильные машины, установленные на специально отведенных площадках, должны быть закреплены установкой под колеса упорных колодок и заторможены стояночным тормозом; при этом рычаг коробки передач должен быть установлен в положение, соответствующее низшей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тем как приступить к работе под автотракторной техникой, на рулевое колесо необходимо повесить знак безопасности с надписью «Двигатель не запускать,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4.4..7. Перед ремонтом сельскохозяйственной техники, поднятой на подъемнике, на механизме управления подъемником следует вывесить знак безопасности с надписью «Не трогать – под машиной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снятием двигателя, коробки передач, заднего моста, радиатора и других агрегатов или деталей, связанных с системами смазки и охлаждения, необходимо предварительно слить масло и охлаждающую жидкость, не допуская их расплескивания и пролива.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4.4..9.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ремонтных работ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предотвращения возможности попадания в глаза твердых частиц при работе инструментом ударного действия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необходимости подъема части автотракторной техники домкратом нужно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Установить под колеса, которые не предполагается поднимать, упорные колодки.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При вывешивании автомобиля на грунтовой поверхности необходимо выровнять место установки домкрата, подложить широкую деревянную подкладку и установить на нее домкрат в строго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Подъем автомобиля следует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При выполнении работ, связанных со снятием колес, под поднятый автомобиль необходимо подставить козелки; нельзя применять для этой цели случайные предметы (ящики, камни, диски колес, доски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При установке козелков с обеих сторон вывешенной части автомобиля следует применять козелки только одинаковой высоты и устанавливать их в местах, предусмотренных инструкцией по эксплуатации ремонтируемого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Увеличивать высоту козелков с помощью досок, кирпичей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находиться под автотракторной техникой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работы в положении лежа под автотракторной техникой во избежание простудных заболеваний из-за переохлаждения организма следует пользоваться специальным лежаком.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отворачивания и заворачивания гаек и футорок крепления колес следует пользоваться специальными ключами; при этом нужно занять устойчивое положение и надежно наложить ключ на грани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демонтаже шины с диска колеса воздух из камеры должен быть полностью стравлен; запрещается производить демонтаж шины, плотно приставшей к ободу колеса, с помощью кувалды или молотка.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монтаже шины на диск колеса замочное (стопорное) кольцо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слесаря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спереди и сзади автотракторной техники, а также для перехода через осмотровую яму следует пользоваться переходными мостками, а для спуска в яму и подъема из нее – специально установленными в ней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гаечными ключами во время смазочно-заправочных работ следует остерегаться соскальзывания ключа, правильно накладывать ключ на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необходимости проворачивания карданного вала или коленчатого вала двигателя нужно убедиться в том, что зажигание выключено или перекрыта подача топлива на автомобиле или тракторе с дизельным топливом, а рычаг переключения передач установлен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Снятие деталей и агрегатов, заполненных жидкостями, следует производить только после удаления (слива) этих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мойке агрегатов и деталей требуется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Детали двигателя, работавшего на этилированном бензине, разрешается промывать только после нейтрализации отложений тетраэтилсвинца в нейтрализующей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Концентрация щелочного раствора должна быть не более 2–5 процентов.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Промывку деталей следует осуществлять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После мойки деталей щелочным раствором обязательна их промывка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Нужно помнить о том, что этилированный бензин является высокотоксичным веществом и действует отравляюще на организм при вдыхании его паров, загрязнении им тела, одежды, попадании его в организм с пищей и питьевой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предупреждения отравления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нужно открывать осторожно, не допуская интенсивного выхода пара в сторону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ремонте топливной аппаратуры продувку клапанов, трубок, жиклеров необходимо производить воздухом с помощью насоса; не следует продувать их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Испытание тормозов необходимо осуществлять на стенде; допускается проведение испытания на специальной площадке при условии обеспечения безопасности людей в случае неисправности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Снятие и установку рессор следует осуществлять после разгрузки их от массы автомобиля путем установки под шасси (кузов) специальных подставок (козелков).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Ремонт и замену подъемного механизма грузовой платформы необходимо проводить после установки под платформу дополнительного упора, исключающего возможность падения или самопроизвольного опускания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химического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запуске двигателя автомобиль, комбайн или трактор следует затормозить стояночным тормозом, рычаг коробки передач установить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запуске двигателя пусковой рукояткой запрещается применять дополнительные рычаги, а также брать рукоятку в обхват кистью руки; поворот рукоятки необходимо осуществлять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паяльной лампой нужно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Паяльную лампу перед разжиганием следует проверить; лампа должна иметь резервуар без трещин и запаек легкоплавким припоем.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Наливать в резервуар паяльной лампы керосин или бензин не более чем на 3/4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5.1.27.3. Заполнять лампу только той горючей жидкостью, для работы на которой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5.1.27.4. Завертывать пробку наливной горловины не менее чем на четыре нитки.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5.1.27.5. Не накачивать чрезмерно паяльную лампу во избежание ее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5.1.27.6. Не разжигать паяльную лампу путем подачи горючего на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5.1.27.7. Стравливать давление воздуха из резервуара лампы через наливную пробку только после того, как лампа погашена и ее горелка остыла.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5.1.27.8. Не наливать и не выливать горючее, не разбирать лампу вблизи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Пайку или сварку емкостей из-под ГСМ необходимо осуществлять только после полного удаления этих веществ и их паров путем специальной обработки (например, пропаривания).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–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–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–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–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–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заточке слесарного инструмента и деталей на заточном станке нужно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5.1.38.1. Для защиты людей в случае разрыва абразивного круга он должен быть заключен в стальной защитный кожух с открытой частью, необходимой для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5.1.38.2. Работа со снятым кожухом и нахождение в плоскости вращения круга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5.1.38.3. Затачиваемый предмет должен подводиться плавно, без ударов; нажимать на круг следует без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5.1.38.4. Не допускается тормозить вращающийся круг нажатием на него каким-либо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5.1.38.5. Обрабатывать мелкие детали следует с применением специальных приспособлений и оправок, исключающих возможность ранения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5.1.38.6. Для предупреждения несчастных случаев, связанных с вырыванием обрабатываемой детали из рук, необходимо деталь устойчиво располагать на подручнике и надежно удерживать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5.1.38.7. Заточной станок с горизонтальной осью вращения круга должен быть оборудован защитным экраном со смотровым окном.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5.1.38.8. Для предупреждения травмирования глаз отлетающими с большой скоростью твердыми частицами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управлении грузоподъемной машиной с пола (например, при снятии двигателя), строповке и перемещении груза нужно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5.1.39.1. Обвязку груза нужно производить так, чтобы исключить возможность выпадения отдельных его частей и обеспечить устойчивое положение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5.1.39.2. При подъеме и опускании груза вблизи частей оборудования нельзя находиться самому и надо следить, чтобы не было других людей между грузом и частями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5.1.39.3. При обнаружении неправильной и ненадежной обвязки груза его следует опустить и произвести строповку вновь.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5.1.39.4. Груз нужно поднимать плавно, без раскачивания; нельзя перемещать груз над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(возгорание, пожар)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выполнение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тушении пожара необходимо помнить: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 применяют при тушении небольших очагов горения твердых и жидких веществ;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брезент, кошму применяют для тушения небольших горящих поверхностей и одежды на человеке.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невозможности своими силами ликвидировать очаг возгорания воспользоваться системой оповещения людей о пожаре 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отключить от сети применявшиеся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8b15d5a59f4b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