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менеджера отдела закупок</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менеджера отдела закупок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менеджера отдела закупок;</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менеджера отдела закупок;</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менеджера отдела закупок.</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менеджера отдела закупок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Постановление Главного Государственного санитарного врача Российской Федерации </w:t>
      </w:r>
      <w:r>
        <w:rPr>
          <w:rFonts w:hAnsi="Times New Roman" w:cs="Times New Roman"/>
          <w:color w:val="000000"/>
          <w:sz w:val="24"/>
          <w:szCs w:val="24"/>
        </w:rPr>
        <w:t>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менеджером отдела закупок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Менеджер отдела закупок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Менеджер отдела закупок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Менеджер отдела закупок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менеджера отдела закупок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профессиональных рисков и опасностей ООО «Альфа»,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Менеджер отдела закупок должен немедленно извещать непосредственного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Менеджер отдела закупок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4.1.4.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менеджер отдела закупок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Персональные компьютеры следует размещать таким образом, чтобы показатели освещенности не превышали установленных гигиенических нормативов, утвержденных в соответствии с пунктом 2 статьи 38 Федерального закона от 30.03.1999 № 52-ФЗ «О санитарно-эпидемиологическом благополучии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менеджер отдела закупок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переферийных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Менеджер отдела закупок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Менеджер отдела закупок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менеджера отдела закупок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менеджер отдела закупок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менеджером отдела закупок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своему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7.1.3.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7.1.4.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7.1.5. Обо всех недостатках, обнаруженных во время работы, сообщить своему</w:t>
      </w:r>
      <w:r>
        <w:br/>
      </w:r>
      <w:r>
        <w:rPr>
          <w:rFonts w:hAnsi="Times New Roman" w:cs="Times New Roman"/>
          <w:color w:val="000000"/>
          <w:sz w:val="24"/>
          <w:szCs w:val="24"/>
        </w:rPr>
        <w:t>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fbaa6b31d2044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