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развитию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менеджера по развитию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менеджером по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развитию.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развитию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менеджера по развитию.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Менеджеру по развитию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менеджером по развитию допускаются лица не моложе 18 лет, проведший: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Менеджер по развитию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Менеджер по развитию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Перечень опасных и вредных производственных факторов, которые могут воздействовать на менеджера по развитию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менеджера по развитию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Менеджер по развитию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менеджеру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Менеджер по развитию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Менеджер по развитию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электроосвещения в кабинете;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 кабинета;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Менеджер по развитию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компьютерной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Убрать с рабочего места посторонние предметы и предметы, не требующиеся для выполнения текущей работы (коробки, сумки, папки, книги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Менеджер по развитию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Работы производить в соответствии с руководством завода - изготовителя оборудования, Правилами противопожарного режима в РФ, Правила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помещении и на территории магазина одежды,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развитию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развитию,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развитию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по развитию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магазина одежды,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развитию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менеджера по развитию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средства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Закрыть фрамуги, окно, отключить кондиционер.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менеджер по развитию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aad5f2737247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