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розничной сети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розничной сети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розничной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розничной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розничной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розничной сети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розничной сети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розничной сети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отдела розничной сети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розничной сети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розничной сети могут воздействовать опасные и вредные производственные факторы (перемещаемые товары, тара, повышенный уровень шума на рабочем месте, повышенное значение напряжения в электрической цепи, повышенный уровень электромагнитных излучений, недостаточная освещенность рабочей зоны, пониженная контрастность, острые кромки, заусенцы и неровности поверхностей оборудования, инструмента, инвентаря, товаров и тары, вредные вещества в воздухе рабочей зоны, физические перегрузки, нервно-психические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розничной сети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прилавка, стеллажа, прочность крепления оборудования к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 установить (закрепить) передвижное (переносное) оборудование и инвентарь на прилавке,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удобно и устойчиво разместить запасы товаров, инвентарь, приспособления, упаковочные и обвязочные материалы в соответствии с частотой использования и расходования;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 на пути перемещения;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прилавков;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неисправностях применяемого оборудования, приборов, пультов, торгового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менеджер розничной сети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розничной сети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приборы, пульты,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торговых и подсобных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свое рабочее место в чистоте, не загромождать его тарой, товаром и инвентарем. Порожняя тара должна немедленно убираться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проходы между прилавками, стеллажами, штабелями товаров к пультам управления, рубильникам, пути эвакуации и другие проходы порожней тарой, инвентарем, излишними запасами товаров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инструмент.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Вскрытие верха ящиков производить от торцевой стороны соответствующим инструментом (гвоздодером, клещами).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Передвигать тележки, передвижные стеллажи, контейнеры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товары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Укладывая товары на верхние полки горок и стеллажей, пользоваться только исправными, устойчивыми лестницами, испытанными в установленном порядке. Не использовать вместо лестниц-стремянок ящики и другие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укладке товаров на стеллажи и полки размещать более тяжелые товары на нижних полках, а более легкие – на верхних, не загружать стеллажи свыше предельной нагрузки, на которую они рассчитаны.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распаковке товаров в жесткой таре, продаже острых, колющих или находящихся в смазке товаров надевать рукавицы и использовать специальные приспособления. При обвязке упаковочных коробок, пакетов использовать шпагат, толщина которого исключает порезы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розничной сети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розничной сети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розничной сети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розничной сети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розничной сети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применяемое оборудование и электроприборы, местное освещение, убрать инструмент, приспособления, инвентарь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3261154b1a49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