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микробиолога (производственно-технологическая лаборатория производство напитков)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микробиолога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микробиологом.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микробиологов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Минтруда от 29.10.2021 № 772н</w:t>
      </w:r>
      <w:r>
        <w:rPr>
          <w:rFonts w:hAnsi="Times New Roman" w:cs="Times New Roman"/>
          <w:b/>
          <w:bCs/>
          <w:color w:val="000000"/>
          <w:sz w:val="24"/>
          <w:szCs w:val="24"/>
        </w:rPr>
        <w:t>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от 27.11.2020 № 834н</w:t>
      </w:r>
      <w:r>
        <w:rPr>
          <w:rFonts w:hAnsi="Times New Roman" w:cs="Times New Roman"/>
          <w:b/>
          <w:bCs/>
          <w:color w:val="000000"/>
          <w:sz w:val="24"/>
          <w:szCs w:val="24"/>
        </w:rPr>
        <w:t> </w:t>
      </w:r>
      <w:r>
        <w:rPr>
          <w:rFonts w:hAnsi="Times New Roman" w:cs="Times New Roman"/>
          <w:color w:val="000000"/>
          <w:sz w:val="24"/>
          <w:szCs w:val="24"/>
        </w:rPr>
        <w:t>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микробиологом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Микробиолог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Микробиолог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Микробиолог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озона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Микробиолог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Микробиолог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микробиолог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Микробиолог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предупреждения и предотвращения распространения желудочно-кишечных, паразитных и других заболеваний микробиолог обязан: коротко стричь ногти, тщательно мыть руки с мылом перед началом работы, а также после каждого перерыва в работе и соприкосновении с загрязненными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 Вымыть руки с мылом и продезинфицировать их. Ногти на руках должны быть коротко подстрижены, не накрашены лаком, пальцы – без украшений, запястья – без часов.</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4.4.9.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4.4.10.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химических растворов,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едкими и ядовитыми веществами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все работы в вытяжном шкафу при работающей вентиляции, пользоваться резиновыми перчатками и фартуком;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специальными сифонами для переливания из емкостей кислот, щелочей и других агрессивных жидкостей;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отбирать из сосуда концентрированную кислоту специальной пипеткой или сифоном;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кислоты в специально приготовленной емкости, при этом сначала в нее залить воду, а затем добавлять кислоту;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 заливать необходимым количеством воды и тщательно перемешивать;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разбивать большие куски едкой щелочи, накрытые бельтингом, в специально отведенном месте. Работа должна проводиться в защитных очках, фартуке, перчатках;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бутыли с кислотами, щелочами и другими едкими веществами только вдвоем в специальных корзинах или перевозить на специальной тележке;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средства индивидуальной защиты органов дыхания при использовании сильнодействующих вредных веществ (синильной кислоты, ее солей, меркаптофоса, сероуглерода, мышьяковистого ангидрида);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методы нейтрализации пролитых едких и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работ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пробками сосуды с кислотными и щелочными растворами после их полного остывания;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в сторону от себя и других работников отверстие лабораторной посуды при нагревании веществ;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воронкой при переливании веществ;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полотенцем при переносе сосудов с горячей жидкостью; при этом сосуд необходимо поддерживать двумя руками: одной рукой за дно, другой - за горловину;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двумя руками большие химические стаканы с жидкостью; при этом отогнутые края стаканов должны опираться на указательные пальцы;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в мойку использованную химическую посуду и приборы, содержавшие кислоты, щелочи и другие вредные вещества, после их очистки от остатков этих веществ и нейтрализации;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(очки, марлевую повязку,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 проведении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перегонку, экстрагирование и другие работы с вредными химическими веществами при неисправной вентиляции в вытяжном шкафу;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горелки с неисправными вентилями;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электроприборы при признаках утечки газа;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голову в полости вытяжного шкафа и над сосудами с испаряющимися веществами;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органолептическую оценку неизвестных химических веществ;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запасы ядовитых, сильнодействующих, взрывоопасных веществ и растворов на рабочих столах и стеллажах;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специальной одежды, средств индивидуальной защиты и предохранительных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лабораторными заданиями;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стеклянной посудой с надколами, трещинами, острыми краями;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отсасывать ртом в пипетку исследуемое вещество;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нагревать на открытом огне сосуды с ядовитыми сильнодействующими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5.1.11. Пролитые на пол различные химические растворы и растворители необходимо нейтрализовать и убрать при помощи опилок или сухого песка, пол протереть ветошью, смоченной соответствующим растворителем, а затем тщательно вымыть водой с моющим раствором или 10% раствором соды. Выполнять эту работу следует с применением средств индивидуальной защиты (противогазы, респираторы,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бактериологических исследованиях: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работу с инфекционным материалом без резиновых перчаток и инструментов (пинцетов, игл, петлей, корнцангов);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к исследуемому материалу;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соприкосновение рук с конденсатом воды в засеянных чашках;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посуду с посевами патогенных бактерий непосредственно на столах;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инфицированные жидкости из сосуда в сосуд через край;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5.1.13. При бактериологических исследованиях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5.1.14.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экрана монитора и клавиатуры;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переключение разъемов интерфейсных кабелей периферийных устройств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с целью недопущения накапливания органической пыли;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5.1.17. Не пользоваться электроплиткой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5.1.20. В помещении лаборатории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связанные с выделением токсичных веществ, взрывопожароопасных паров или газов в неисправных вытяжных шкафах;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выходы и подходы к первичным средствам пожаротушения различными сгораемыми материалами и оборудованием, а также устраивать проходы между оборудованием шириной менее 1 метра;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полы и оборудование керосином, бензином и другими горючими жидкостями и веществами;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горючие предметы на отопительных приборах;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пролитые горючие жидкости при зажженных горелках и включенных электронагревательных приборах;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отработанные жидкости в канализацию;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и горючие жидкости в количествах, превышающих сменную потребность;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рабочем месте промасленную ветошь и бумагу;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рабочих помещениях какие-либо вещества с неизвестными пожарными свойствами;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рабочее место;</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для обогрева помещений нестандартные (самодельные) нагревательные приборы: электропечи и электрические лампы накаливания.</w:t>
      </w:r>
    </w:p>
    <w:p>
      <w:pPr>
        <w:spacing w:line="240" w:lineRule="auto"/>
        <w:rPr>
          <w:rFonts w:hAnsi="Times New Roman" w:cs="Times New Roman"/>
          <w:color w:val="000000"/>
          <w:sz w:val="24"/>
          <w:szCs w:val="24"/>
        </w:rPr>
      </w:pPr>
      <w:r>
        <w:rPr>
          <w:rFonts w:hAnsi="Times New Roman" w:cs="Times New Roman"/>
          <w:color w:val="000000"/>
          <w:sz w:val="24"/>
          <w:szCs w:val="24"/>
        </w:rPr>
        <w:t>5.1.21. На рабочем месте должны находиться только необходимые для выполнения конкретной работы реактивы, приборы и оборудование. Беспорядок на рабочем месте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со спиртовкой беречь одежду и волосы от воспламенения, не зажигать одну спиртовку от другой, не извлекать из горящей спиртовки горелку с фитилем, не задувать пламя спиртовки ртом, а гасить его, накрывая специальным колпачком.</w:t>
      </w:r>
    </w:p>
    <w:p>
      <w:pPr>
        <w:spacing w:line="240" w:lineRule="auto"/>
        <w:rPr>
          <w:rFonts w:hAnsi="Times New Roman" w:cs="Times New Roman"/>
          <w:color w:val="000000"/>
          <w:sz w:val="24"/>
          <w:szCs w:val="24"/>
        </w:rPr>
      </w:pPr>
      <w:r>
        <w:rPr>
          <w:rFonts w:hAnsi="Times New Roman" w:cs="Times New Roman"/>
          <w:color w:val="000000"/>
          <w:sz w:val="24"/>
          <w:szCs w:val="24"/>
        </w:rPr>
        <w:t>5.1.23. При нагревании жидкости в пробирке или колбе использовать специальные держатели (штативы), отверстие пробирки или горлышко колбы не направлять на себя и на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ожогов, жидкость и другие физические тела нагревать не выше 60-70°С, не брать их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осторожность при обращении с приборами из стекла и лабораторной посудой, не бросать, не ронять и не ударять их.</w:t>
      </w:r>
    </w:p>
    <w:p>
      <w:pPr>
        <w:spacing w:line="240" w:lineRule="auto"/>
        <w:rPr>
          <w:rFonts w:hAnsi="Times New Roman" w:cs="Times New Roman"/>
          <w:color w:val="000000"/>
          <w:sz w:val="24"/>
          <w:szCs w:val="24"/>
        </w:rPr>
      </w:pPr>
      <w:r>
        <w:rPr>
          <w:rFonts w:hAnsi="Times New Roman" w:cs="Times New Roman"/>
          <w:color w:val="000000"/>
          <w:sz w:val="24"/>
          <w:szCs w:val="24"/>
        </w:rPr>
        <w:t>5.1.26. Не оставлять без надзора невыключенные электрические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пользоваться разбитой или треснутой стеклянной посудой, применять приборы и устройства, не соответствующие требованиям безопасности труда, а также самодельные приборы. Не применять оборудование, приборы, провода и кабели с открытыми токоведущими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оставлять без присмотра работающие электронагревательные приборы, запрещается пользоваться 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5..34.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w:t>
      </w:r>
    </w:p>
    <w:p>
      <w:pPr>
        <w:spacing w:line="240" w:lineRule="auto"/>
        <w:rPr>
          <w:rFonts w:hAnsi="Times New Roman" w:cs="Times New Roman"/>
          <w:color w:val="000000"/>
          <w:sz w:val="24"/>
          <w:szCs w:val="24"/>
        </w:rPr>
      </w:pPr>
      <w:r>
        <w:rPr>
          <w:rFonts w:hAnsi="Times New Roman" w:cs="Times New Roman"/>
          <w:color w:val="000000"/>
          <w:sz w:val="24"/>
          <w:szCs w:val="24"/>
        </w:rPr>
        <w:t>5.1.36.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Микробиолог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Микробиолог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микробиологом к аварийным ситуациям относятся: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тканей колющим и режущим инструментом;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исследуемого материала на слизистые оболочки и кожные покровы;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биоматериалы убрать в хранилища (холодильники, термостаты, шкафы и т. д.);</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стекла, пипетки, шпатели погрузить на одни сутки в банки с</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дезинфицирующим раствором, затем промыть и прокипятить;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остатки исследованного биоматериала продезинфицировать, после чего содержимое вылить в канализацию;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da6040a46584e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