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микробиолога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микробиолога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микробиолога;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микробиолога;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микробиолога;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микробиологом.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микробиологов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от 27 ноября 2020 года N 834н </w:t>
      </w:r>
      <w:r>
        <w:rPr>
          <w:rFonts w:hAnsi="Times New Roman" w:cs="Times New Roman"/>
          <w:color w:val="000000"/>
          <w:sz w:val="24"/>
          <w:szCs w:val="24"/>
        </w:rPr>
        <w:t xml:space="preserve">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микробиологом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Микробиолог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Микробиолог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Микробиолог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озона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опасные и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w:t>
      </w:r>
      <w:r>
        <w:rPr>
          <w:rFonts w:hAnsi="Times New Roman" w:cs="Times New Roman"/>
          <w:color w:val="000000"/>
          <w:sz w:val="24"/>
          <w:szCs w:val="24"/>
        </w:rPr>
        <w:t xml:space="preserve"> 71-16), любым</w:t>
      </w:r>
      <w:r>
        <w:rPr>
          <w:rFonts w:hAnsi="Times New Roman" w:cs="Times New Roman"/>
          <w:color w:val="000000"/>
          <w:sz w:val="24"/>
          <w:szCs w:val="24"/>
        </w:rPr>
        <w:t xml:space="preserve">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Микробиолог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микробиолог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предупреждения и предотвращения распространения желудочно-кишечных, паразитных и других заболеваний микробиолог обязан: коротко стричь ногти, тщательно мыть руки с мылом перед началом работы, а также после каждого перерыва в работе и соприкосновении с загрязненными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4.4.2. Вымыть руки с мылом и продезинфицировать их. Ногти на руках должны быть коротко подстрижены, не накрашены лаком, пальцы – без украшений, запястья – без часов.</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 целостности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обеспечить наличие свободных проходов;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проверить устойчивость производственного стола, стеллажа, прочность крепления оборудования к фундаментам и подставкам;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надежно установить (закрепить) передвижное (переносное) оборудование и инвентарь на рабочем столе, подставке;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удобно и устойчиво разместить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достаточность освещения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4.4.9.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4.4.10.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Приготовление химических растворов, дозировку и перемешивание химических компонентов с целью устранения и снижения действия вредных и опасных производственных факторов следует производить в вытяжных шкафах при работающей вентиляции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едкими и ядовитыми веществами следует: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проводить все работы в вытяжном шкафу при работающей вентиляции, пользоваться резиновыми перчатками и фартуком;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пользоваться специальными сифонами для переливания из емкостей кислот, щелочей и других агрессивных жидкостей;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отбирать из сосуда концентрированную кислоту специальной пипеткой или сифоном;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разводить кислоты в специально приготовленной емкости, при этом сначала в нее залить воду, а затем добавлять кислоту;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 заливать необходимым количеством воды и тщательно перемешивать;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разбивать большие куски едкой щелочи, накрытые бельтингом, в специально отведенном месте. Работа должна проводиться в защитных очках, фартуке, перчатках;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переносить бутыли с кислотами, щелочами и другими едкими веществами только вдвоем в специальных корзинах или перевозить на специальной тележке;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применять средства индивидуальной защиты органов дыхания при использовании сильнодействующих вредных веществ (синильной кислоты, ее солей, меркаптофоса, сероуглерода, мышьяковистого ангидрида);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применять методы нейтрализации пролитых едких и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работ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закрывать пробками сосуды с кислотными и щелочными растворами после их полного остывания;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направлять в сторону от себя и других работников отверстие лабораторной посуды при нагревании веществ;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пользоваться воронкой при переливании веществ;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пользоваться полотенцем при переносе сосудов с горячей жидкостью; при этом сосуд необходимо поддерживать двумя руками: одной рукой за дно, другой - за горловину;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поднимать двумя руками большие химические стаканы с жидкостью; при этом отогнутые края стаканов должны опираться на указательные пальцы;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передавать в мойку использованную химическую посуду и приборы, содержавшие кислоты, щелочи и другие вредные вещества, после их очистки от остатков этих веществ и нейтрализации;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использовать средства индивидуальной защиты (очки, марлевую повязку,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 проведении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перегонку, экстрагирование и другие работы с вредными химическими веществами при неисправной вентиляции в вытяжном шкафу;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использовать горелки с неисправными вентилями;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зажигать огонь и включать электроприборы при признаках утечки газа;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держать голову в полости вытяжного шкафа и над сосудами с испаряющимися веществами;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органолептическую оценку неизвестных химических веществ;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хранить запасы ядовитых, сильнодействующих, взрывоопасных веществ и растворов на рабочих столах и стеллажах;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хранить и применять реактивы без этикеток;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работать без специальной одежды, средств индивидуальной защиты и предохранительных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выполнять работы, не связанные с лабораторными заданиями;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пользоваться стеклянной посудой с надколами, трещинами, острыми краями;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отсасывать ртом в пипетку исследуемое вещество;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нагревать на открытом огне сосуды с ядовитыми сильнодействующими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5.1.11. Пролитые на пол различные химические растворы и растворители необходимо нейтрализовать и убрать при помощи опилок или сухого песка, пол протереть ветошью, смоченной соответствующим растворителем, а затем тщательно вымыть водой с моющим раствором или 10% раствором соды. Выполнять эту работу следует с применением средств индивидуальной защиты (противогазы, респираторы,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бактериологических исследованиях: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проводить работу с инфекционным материалом без резиновых перчаток и инструментов (пинцетов, игл, петлей, корнцангов);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прикасаться руками к исследуемому материалу;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допускать соприкосновение рук с конденсатом воды в засеянных чашках;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размещать посуду с посевами патогенных бактерий непосредственно на столах;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переливать инфицированные жидкости из сосуда в сосуд через край;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оставлять по окончании работы на рабочих столах нефиксированные мазки, чашки Петри, пробирки и другую посуду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5.1.13. При бактериологических исследованиях следует: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использовать в работе как одноразовую, так и стеклянную посуду многоразового использования без повреждений, иглы шприцев с нормальной проходимостью;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посев инфекционного материала в пробирки и чашки Петри около огня горелки с обжиганием петли, шпателя, краев пробирки; платиновые петли прокаливать на огне;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делать надпись при посеве инфекционного материала на пробирках, чашках Петри, колбах, флаконах с указанием названия материала, номера культуры и даты посева или соответствующего регистрационного номера;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помещать все чашки с посевами в кюветы или на подносы, а пробирки в штативы.</w:t>
      </w:r>
    </w:p>
    <w:p>
      <w:pPr>
        <w:spacing w:line="240" w:lineRule="auto"/>
        <w:rPr>
          <w:rFonts w:hAnsi="Times New Roman" w:cs="Times New Roman"/>
          <w:color w:val="000000"/>
          <w:sz w:val="24"/>
          <w:szCs w:val="24"/>
        </w:rPr>
      </w:pPr>
      <w:r>
        <w:rPr>
          <w:rFonts w:hAnsi="Times New Roman" w:cs="Times New Roman"/>
          <w:color w:val="000000"/>
          <w:sz w:val="24"/>
          <w:szCs w:val="24"/>
        </w:rPr>
        <w:t>5.1.14. Жидкость для центрифугирования следует разливать в стаканчики или центрифужные пробирки из тугоплавкого стекла, плексигласа или металла и закрывать пробкой или завинчивающейся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касаться одновременно экрана монитора и клавиатуры;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 бумагой с целью недопущения накапливания органической пыли;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частые переключения питания;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5.1.17. Не пользоваться электроплиткой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5.1.20. В помещении лаборатории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производить работы, связанные с выделением токсичных веществ, взрывопожароопасных паров или газов в неисправных вытяжных шкафах;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загромождать проходы, выходы и подходы к первичным средствам пожаротушения различными сгораемыми материалами и оборудованием, а также устраивать проходы между оборудованием шириной менее 1 метра;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мыть полы и оборудование керосином, бензином и другими горючими жидкостями и веществами;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сушить горючие предметы на отопительных приборах;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убирать пролитые горючие жидкости при зажженных горелках и включенных электронагревательных приборах;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сливать отработанные жидкости в канализацию;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хранить легковоспламеняющиеся и горючие жидкости в количествах, превышающих сменную потребность;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оставлять на рабочем месте промасленную ветошь и бумагу;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хранить в рабочих помещениях какие-либо вещества с неизвестными пожарными свойствами;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курить на рабочем месте;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оставлять без присмотра рабочее место;</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применять для обогрева помещений нестандартные (самодельные) нагревательные приборы: электропечи и электрические лампы накаливания.</w:t>
      </w:r>
    </w:p>
    <w:p>
      <w:pPr>
        <w:spacing w:line="240" w:lineRule="auto"/>
        <w:rPr>
          <w:rFonts w:hAnsi="Times New Roman" w:cs="Times New Roman"/>
          <w:color w:val="000000"/>
          <w:sz w:val="24"/>
          <w:szCs w:val="24"/>
        </w:rPr>
      </w:pPr>
      <w:r>
        <w:rPr>
          <w:rFonts w:hAnsi="Times New Roman" w:cs="Times New Roman"/>
          <w:color w:val="000000"/>
          <w:sz w:val="24"/>
          <w:szCs w:val="24"/>
        </w:rPr>
        <w:t>5.1.21. На рабочем месте должны находиться только необходимые для выполнения конкретной работы реактивы, приборы и оборудование. Беспорядок на рабочем месте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со спиртовкой беречь одежду и волосы от воспламенения, не зажигать одну спиртовку от другой, не извлекать из горящей спиртовки горелку с фитилем, не задувать пламя спиртовки ртом, а гасить его, накрывая специальным колпачком.</w:t>
      </w:r>
    </w:p>
    <w:p>
      <w:pPr>
        <w:spacing w:line="240" w:lineRule="auto"/>
        <w:rPr>
          <w:rFonts w:hAnsi="Times New Roman" w:cs="Times New Roman"/>
          <w:color w:val="000000"/>
          <w:sz w:val="24"/>
          <w:szCs w:val="24"/>
        </w:rPr>
      </w:pPr>
      <w:r>
        <w:rPr>
          <w:rFonts w:hAnsi="Times New Roman" w:cs="Times New Roman"/>
          <w:color w:val="000000"/>
          <w:sz w:val="24"/>
          <w:szCs w:val="24"/>
        </w:rPr>
        <w:t>5.1.23. При нагревании жидкости в пробирке или колбе использовать специальные держатели (штативы), отверстие пробирки или горлышко колбы не направлять на себя и на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ожогов, жидкость и другие физические тела нагревать не выше 60-70°С, не брать их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осторожность при обращении с приборами из стекла и лабораторной посудой, не бросать, не ронять и не ударять их.</w:t>
      </w:r>
    </w:p>
    <w:p>
      <w:pPr>
        <w:spacing w:line="240" w:lineRule="auto"/>
        <w:rPr>
          <w:rFonts w:hAnsi="Times New Roman" w:cs="Times New Roman"/>
          <w:color w:val="000000"/>
          <w:sz w:val="24"/>
          <w:szCs w:val="24"/>
        </w:rPr>
      </w:pPr>
      <w:r>
        <w:rPr>
          <w:rFonts w:hAnsi="Times New Roman" w:cs="Times New Roman"/>
          <w:color w:val="000000"/>
          <w:sz w:val="24"/>
          <w:szCs w:val="24"/>
        </w:rPr>
        <w:t>5.1.26. Не оставлять без надзора невыключенные электрические устройства и приборы.</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пользоваться разбитой или треснутой стеклянной посудой, применять приборы и устройства, не соответствующие требованиям безопасности труда, а также самодельные приборы. Не применять оборудование, приборы, провода и кабели с открытыми токоведущими частями.</w:t>
      </w:r>
    </w:p>
    <w:p>
      <w:pPr>
        <w:spacing w:line="240" w:lineRule="auto"/>
        <w:rPr>
          <w:rFonts w:hAnsi="Times New Roman" w:cs="Times New Roman"/>
          <w:color w:val="000000"/>
          <w:sz w:val="24"/>
          <w:szCs w:val="24"/>
        </w:rPr>
      </w:pPr>
      <w:r>
        <w:rPr>
          <w:rFonts w:hAnsi="Times New Roman" w:cs="Times New Roman"/>
          <w:color w:val="000000"/>
          <w:sz w:val="24"/>
          <w:szCs w:val="24"/>
        </w:rPr>
        <w:t>5.1.28. Не оставлять без присмотра работающие электронагревательные приборы, запрещается пользоваться 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5..34.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сырья.</w:t>
      </w:r>
    </w:p>
    <w:p>
      <w:pPr>
        <w:spacing w:line="240" w:lineRule="auto"/>
        <w:rPr>
          <w:rFonts w:hAnsi="Times New Roman" w:cs="Times New Roman"/>
          <w:color w:val="000000"/>
          <w:sz w:val="24"/>
          <w:szCs w:val="24"/>
        </w:rPr>
      </w:pPr>
      <w:r>
        <w:rPr>
          <w:rFonts w:hAnsi="Times New Roman" w:cs="Times New Roman"/>
          <w:color w:val="000000"/>
          <w:sz w:val="24"/>
          <w:szCs w:val="24"/>
        </w:rPr>
        <w:t>5.1.36.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5.1.38.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Микробиолог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Микробиолог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микробиологической лаборатории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spacing w:line="240" w:lineRule="auto"/>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spacing w:line="240" w:lineRule="auto"/>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микробиологом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исследуемого материала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 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6.2.6.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 д.);</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w:t>
      </w:r>
      <w:r>
        <w:br/>
      </w:r>
      <w:r>
        <w:rPr>
          <w:rFonts w:hAnsi="Times New Roman" w:cs="Times New Roman"/>
          <w:color w:val="000000"/>
          <w:sz w:val="24"/>
          <w:szCs w:val="24"/>
        </w:rPr>
        <w:t>дезинфицирующим раствором, затем промыть и прокипятить;</w:t>
      </w:r>
    </w:p>
    <w:p>
      <w:pPr>
        <w:spacing w:line="240" w:lineRule="auto"/>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618a3c71c234f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