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монтажника радиоэлектронной аппаратуры и приборов</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монтажника радиоэлектронной аппаратуры и приборов.</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w:t>
      </w:r>
      <w:r>
        <w:rPr>
          <w:rFonts w:hAnsi="Times New Roman" w:cs="Times New Roman"/>
          <w:color w:val="000000"/>
          <w:sz w:val="24"/>
          <w:szCs w:val="24"/>
        </w:rPr>
        <w:t>Порядок обучения по охране труда и проверки знания требований охраны труда, утв. Постановлением Правительства РФ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 "Об утверждении Порядка проведения обязательных предварительных и периодических медицинских осмотров работников, предусмотренных частью четвертой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w:t>
      </w:r>
      <w:r>
        <w:rPr>
          <w:rFonts w:hAnsi="Times New Roman" w:cs="Times New Roman"/>
          <w:color w:val="000000"/>
          <w:sz w:val="24"/>
          <w:szCs w:val="24"/>
        </w:rPr>
        <w:t>Правила противопожарного режима в РФ, утвержденные 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2.9. </w:t>
      </w:r>
      <w:r>
        <w:rPr>
          <w:rFonts w:hAnsi="Times New Roman" w:cs="Times New Roman"/>
          <w:color w:val="000000"/>
          <w:sz w:val="24"/>
          <w:szCs w:val="24"/>
        </w:rPr>
        <w:t>Правилами по охране труда в сельском хозяйстве утвержденные приказом Минтруда от 27.10.2020 № 746н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монтажником радиоэлектронной аппаратуры и приборов допускаются лица старше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r>
        <w:rPr>
          <w:rFonts w:hAnsi="Times New Roman" w:cs="Times New Roman"/>
          <w:color w:val="000000"/>
          <w:sz w:val="24"/>
          <w:szCs w:val="24"/>
        </w:rPr>
        <w:t>:</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яркость света;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поражение электрическим током;</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пониженная освещённость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шум и вибрация;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температура поверхности оборудования, инструмента, материалов и расплавов припоев;</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загазованность воздуха рабочей зоны, парами вредных химических веществ;</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температура воздуха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пожароопасность;</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брызги припоев и флюсов.</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груза.</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Необходимо осмотреть рабочую зону и подготовить ее к работе: освободить от посторонних предметов, правильно разместить инструмент.</w:t>
      </w:r>
    </w:p>
    <w:p>
      <w:pPr>
        <w:spacing w:line="240" w:lineRule="auto"/>
        <w:rPr>
          <w:rFonts w:hAnsi="Times New Roman" w:cs="Times New Roman"/>
          <w:color w:val="000000"/>
          <w:sz w:val="24"/>
          <w:szCs w:val="24"/>
        </w:rPr>
      </w:pPr>
      <w:r>
        <w:rPr>
          <w:rFonts w:hAnsi="Times New Roman" w:cs="Times New Roman"/>
          <w:color w:val="000000"/>
          <w:sz w:val="24"/>
          <w:szCs w:val="24"/>
        </w:rPr>
        <w:t>4.1.2. Получить от руководителя работ задание и инструктаж о безопасных методах выполнения порученной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работнику необходимо:</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комплектность исправного слесарного или другого инструмента и надежность крепления деталей;</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исправность кабеля, штепсельной вилки электроинструмента (паяльной станции; паяльника, теплового пистолета);</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четкость работы выключателя электроинструмента;</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работу на холостом ходу электроинструмента;</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визуально осмотреть исправность розетки 220 В при подключении вилки электроинструмента;</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исправности заземления вентиляции, заземляющего коврика;</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на рабочем месте диэлектрического коврика;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средств пожаротушения.</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Включить и проверить работу вентиляции.</w:t>
      </w:r>
    </w:p>
    <w:p>
      <w:pPr>
        <w:spacing w:line="240" w:lineRule="auto"/>
        <w:rPr>
          <w:rFonts w:hAnsi="Times New Roman" w:cs="Times New Roman"/>
          <w:color w:val="000000"/>
          <w:sz w:val="24"/>
          <w:szCs w:val="24"/>
        </w:rPr>
      </w:pPr>
      <w:r>
        <w:rPr>
          <w:rFonts w:hAnsi="Times New Roman" w:cs="Times New Roman"/>
          <w:color w:val="000000"/>
          <w:sz w:val="24"/>
          <w:szCs w:val="24"/>
        </w:rPr>
        <w:t>4.4.2. Включить настольное освещение, оно не должно ослеплять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Работы с вредными и взрывопожароопасными веществами при нанесении припоев, флюсов, паяльных паст, связующих и растворителей должны проводиться при действующей общеобменной и местной вытяжной вентиляции. Системы местных отсосов должны включаться до начала работ и выключаться после их окончания.</w:t>
      </w:r>
    </w:p>
    <w:p>
      <w:pPr>
        <w:spacing w:line="240" w:lineRule="auto"/>
        <w:rPr>
          <w:rFonts w:hAnsi="Times New Roman" w:cs="Times New Roman"/>
          <w:color w:val="000000"/>
          <w:sz w:val="24"/>
          <w:szCs w:val="24"/>
        </w:rPr>
      </w:pPr>
      <w:r>
        <w:rPr>
          <w:rFonts w:hAnsi="Times New Roman" w:cs="Times New Roman"/>
          <w:color w:val="000000"/>
          <w:sz w:val="24"/>
          <w:szCs w:val="24"/>
        </w:rPr>
        <w:t>5.1.2. Запрещается во время работы с электроинструментом снимать средства индивидуальной защиты, до выключения электроинструмента и прикасаться к электроинструменту до его полного остывания.</w:t>
      </w:r>
    </w:p>
    <w:p>
      <w:pPr>
        <w:spacing w:line="240" w:lineRule="auto"/>
        <w:rPr>
          <w:rFonts w:hAnsi="Times New Roman" w:cs="Times New Roman"/>
          <w:color w:val="000000"/>
          <w:sz w:val="24"/>
          <w:szCs w:val="24"/>
        </w:rPr>
      </w:pPr>
      <w:r>
        <w:rPr>
          <w:rFonts w:hAnsi="Times New Roman" w:cs="Times New Roman"/>
          <w:color w:val="000000"/>
          <w:sz w:val="24"/>
          <w:szCs w:val="24"/>
        </w:rPr>
        <w:t>5.1.3. Воздухоприемники местных отсосов должны крепиться на гибких или телескопических воздуховодах, способных перемещаться в процессе пайки паяльником к месту пайки. При этом должна быть обеспечена надежная фиксация положения воздухоприемников.</w:t>
      </w:r>
    </w:p>
    <w:p>
      <w:pPr>
        <w:spacing w:line="240" w:lineRule="auto"/>
        <w:rPr>
          <w:rFonts w:hAnsi="Times New Roman" w:cs="Times New Roman"/>
          <w:color w:val="000000"/>
          <w:sz w:val="24"/>
          <w:szCs w:val="24"/>
        </w:rPr>
      </w:pPr>
      <w:r>
        <w:rPr>
          <w:rFonts w:hAnsi="Times New Roman" w:cs="Times New Roman"/>
          <w:color w:val="000000"/>
          <w:sz w:val="24"/>
          <w:szCs w:val="24"/>
        </w:rPr>
        <w:t>5.1.4. Содержать рабочее место в чистоте, не допускать его загромождения.</w:t>
      </w:r>
    </w:p>
    <w:p>
      <w:pPr>
        <w:spacing w:line="240" w:lineRule="auto"/>
        <w:rPr>
          <w:rFonts w:hAnsi="Times New Roman" w:cs="Times New Roman"/>
          <w:color w:val="000000"/>
          <w:sz w:val="24"/>
          <w:szCs w:val="24"/>
        </w:rPr>
      </w:pPr>
      <w:r>
        <w:rPr>
          <w:rFonts w:hAnsi="Times New Roman" w:cs="Times New Roman"/>
          <w:color w:val="000000"/>
          <w:sz w:val="24"/>
          <w:szCs w:val="24"/>
        </w:rPr>
        <w:t>5.1.5. При выполнении работ соблюдать принятую технологию пайки изделий.</w:t>
      </w:r>
    </w:p>
    <w:p>
      <w:pPr>
        <w:spacing w:line="240" w:lineRule="auto"/>
        <w:rPr>
          <w:rFonts w:hAnsi="Times New Roman" w:cs="Times New Roman"/>
          <w:color w:val="000000"/>
          <w:sz w:val="24"/>
          <w:szCs w:val="24"/>
        </w:rPr>
      </w:pPr>
      <w:r>
        <w:rPr>
          <w:rFonts w:hAnsi="Times New Roman" w:cs="Times New Roman"/>
          <w:color w:val="000000"/>
          <w:sz w:val="24"/>
          <w:szCs w:val="24"/>
        </w:rPr>
        <w:t>5.1.6. Паяльник, находящийся в рабочем состоянии, устанавливать в зоне действия местной вытяжной вентиляции.</w:t>
      </w:r>
    </w:p>
    <w:p>
      <w:pPr>
        <w:spacing w:line="240" w:lineRule="auto"/>
        <w:rPr>
          <w:rFonts w:hAnsi="Times New Roman" w:cs="Times New Roman"/>
          <w:color w:val="000000"/>
          <w:sz w:val="24"/>
          <w:szCs w:val="24"/>
        </w:rPr>
      </w:pPr>
      <w:r>
        <w:rPr>
          <w:rFonts w:hAnsi="Times New Roman" w:cs="Times New Roman"/>
          <w:color w:val="000000"/>
          <w:sz w:val="24"/>
          <w:szCs w:val="24"/>
        </w:rPr>
        <w:t>5.1.7. Паяльник на рабочих местах устанавливать на огнезащитные подставки, исключающие его падение.</w:t>
      </w:r>
    </w:p>
    <w:p>
      <w:pPr>
        <w:spacing w:line="240" w:lineRule="auto"/>
        <w:rPr>
          <w:rFonts w:hAnsi="Times New Roman" w:cs="Times New Roman"/>
          <w:color w:val="000000"/>
          <w:sz w:val="24"/>
          <w:szCs w:val="24"/>
        </w:rPr>
      </w:pPr>
      <w:r>
        <w:rPr>
          <w:rFonts w:hAnsi="Times New Roman" w:cs="Times New Roman"/>
          <w:color w:val="000000"/>
          <w:sz w:val="24"/>
          <w:szCs w:val="24"/>
        </w:rPr>
        <w:t>5.1.8. Нагретые в процессе работы изделия и технологическую оснастку размещать в местах, оборудованных вытяжной вентиляцией.</w:t>
      </w:r>
    </w:p>
    <w:p>
      <w:pPr>
        <w:spacing w:line="240" w:lineRule="auto"/>
        <w:rPr>
          <w:rFonts w:hAnsi="Times New Roman" w:cs="Times New Roman"/>
          <w:color w:val="000000"/>
          <w:sz w:val="24"/>
          <w:szCs w:val="24"/>
        </w:rPr>
      </w:pPr>
      <w:r>
        <w:rPr>
          <w:rFonts w:hAnsi="Times New Roman" w:cs="Times New Roman"/>
          <w:color w:val="000000"/>
          <w:sz w:val="24"/>
          <w:szCs w:val="24"/>
        </w:rPr>
        <w:t>5.1.9. Для перемещения изделий применять специальные инструменты (пинцеты, клещи, кусачки с улавливателями, или другие инструменты), обеспечивающие безопасность при пайке.</w:t>
      </w:r>
    </w:p>
    <w:p>
      <w:pPr>
        <w:spacing w:line="240" w:lineRule="auto"/>
        <w:rPr>
          <w:rFonts w:hAnsi="Times New Roman" w:cs="Times New Roman"/>
          <w:color w:val="000000"/>
          <w:sz w:val="24"/>
          <w:szCs w:val="24"/>
        </w:rPr>
      </w:pPr>
      <w:r>
        <w:rPr>
          <w:rFonts w:hAnsi="Times New Roman" w:cs="Times New Roman"/>
          <w:color w:val="000000"/>
          <w:sz w:val="24"/>
          <w:szCs w:val="24"/>
        </w:rPr>
        <w:t>5.1.10. Сборку, фиксацию, поджатие соединяемых элементов, нанесение припоя, флюса и других материалов на сборочные детали проводить с использованием специальных приспособлений или инструментов, указанных в технологической документации.</w:t>
      </w:r>
    </w:p>
    <w:p>
      <w:pPr>
        <w:spacing w:line="240" w:lineRule="auto"/>
        <w:rPr>
          <w:rFonts w:hAnsi="Times New Roman" w:cs="Times New Roman"/>
          <w:color w:val="000000"/>
          <w:sz w:val="24"/>
          <w:szCs w:val="24"/>
        </w:rPr>
      </w:pPr>
      <w:r>
        <w:rPr>
          <w:rFonts w:hAnsi="Times New Roman" w:cs="Times New Roman"/>
          <w:color w:val="000000"/>
          <w:sz w:val="24"/>
          <w:szCs w:val="24"/>
        </w:rPr>
        <w:t>5.1.11. Излишки припоя и флюса с жала паяльника снимать с применением материалов, указанных в технологической документации.</w:t>
      </w:r>
    </w:p>
    <w:p>
      <w:pPr>
        <w:spacing w:line="240" w:lineRule="auto"/>
        <w:rPr>
          <w:rFonts w:hAnsi="Times New Roman" w:cs="Times New Roman"/>
          <w:color w:val="000000"/>
          <w:sz w:val="24"/>
          <w:szCs w:val="24"/>
        </w:rPr>
      </w:pPr>
      <w:r>
        <w:rPr>
          <w:rFonts w:hAnsi="Times New Roman" w:cs="Times New Roman"/>
          <w:color w:val="000000"/>
          <w:sz w:val="24"/>
          <w:szCs w:val="24"/>
        </w:rPr>
        <w:t>5.1.12. Нагретые в процессе работы изделия и технологическую оснастку размещать в местах, оборудованных вытяжной вентиляцией.</w:t>
      </w:r>
    </w:p>
    <w:p>
      <w:pPr>
        <w:spacing w:line="240" w:lineRule="auto"/>
        <w:rPr>
          <w:rFonts w:hAnsi="Times New Roman" w:cs="Times New Roman"/>
          <w:color w:val="000000"/>
          <w:sz w:val="24"/>
          <w:szCs w:val="24"/>
        </w:rPr>
      </w:pPr>
      <w:r>
        <w:rPr>
          <w:rFonts w:hAnsi="Times New Roman" w:cs="Times New Roman"/>
          <w:color w:val="000000"/>
          <w:sz w:val="24"/>
          <w:szCs w:val="24"/>
        </w:rPr>
        <w:t>5.1.13. Запрещается работать рядом с легковоспламеняющимися жидкостями и газами.</w:t>
      </w:r>
    </w:p>
    <w:p>
      <w:pPr>
        <w:spacing w:line="240" w:lineRule="auto"/>
        <w:rPr>
          <w:rFonts w:hAnsi="Times New Roman" w:cs="Times New Roman"/>
          <w:color w:val="000000"/>
          <w:sz w:val="24"/>
          <w:szCs w:val="24"/>
        </w:rPr>
      </w:pPr>
      <w:r>
        <w:rPr>
          <w:rFonts w:hAnsi="Times New Roman" w:cs="Times New Roman"/>
          <w:color w:val="000000"/>
          <w:sz w:val="24"/>
          <w:szCs w:val="24"/>
        </w:rPr>
        <w:t>5.1.14. Во избежание ожогов расплавленным припоем при распайке запрещается выдергивать резко с большим усилием паяемые провода.</w:t>
      </w:r>
    </w:p>
    <w:p>
      <w:pPr>
        <w:spacing w:line="240" w:lineRule="auto"/>
        <w:rPr>
          <w:rFonts w:hAnsi="Times New Roman" w:cs="Times New Roman"/>
          <w:color w:val="000000"/>
          <w:sz w:val="24"/>
          <w:szCs w:val="24"/>
        </w:rPr>
      </w:pPr>
      <w:r>
        <w:rPr>
          <w:rFonts w:hAnsi="Times New Roman" w:cs="Times New Roman"/>
          <w:color w:val="000000"/>
          <w:sz w:val="24"/>
          <w:szCs w:val="24"/>
        </w:rPr>
        <w:t>5.1.15. Паяльник переносить за корпус, а не за провод или рабочую часть. При перерывах в работе паяльник отключать от электросети.</w:t>
      </w:r>
    </w:p>
    <w:p>
      <w:pPr>
        <w:spacing w:line="240" w:lineRule="auto"/>
        <w:rPr>
          <w:rFonts w:hAnsi="Times New Roman" w:cs="Times New Roman"/>
          <w:color w:val="000000"/>
          <w:sz w:val="24"/>
          <w:szCs w:val="24"/>
        </w:rPr>
      </w:pPr>
      <w:r>
        <w:rPr>
          <w:rFonts w:hAnsi="Times New Roman" w:cs="Times New Roman"/>
          <w:color w:val="000000"/>
          <w:sz w:val="24"/>
          <w:szCs w:val="24"/>
        </w:rPr>
        <w:t>5.1.16. При нанесении флюсов на соединяемые места пользоваться шприцами, фарфоровой лопаточкой, или зубочистками.</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При проверке результатов пайки запрещается убирать изделие из активной зоны вытяжки до полного его остывания.</w:t>
      </w:r>
    </w:p>
    <w:p>
      <w:pPr>
        <w:spacing w:line="240" w:lineRule="auto"/>
        <w:rPr>
          <w:rFonts w:hAnsi="Times New Roman" w:cs="Times New Roman"/>
          <w:color w:val="000000"/>
          <w:sz w:val="24"/>
          <w:szCs w:val="24"/>
        </w:rPr>
      </w:pPr>
      <w:r>
        <w:rPr>
          <w:rFonts w:hAnsi="Times New Roman" w:cs="Times New Roman"/>
          <w:color w:val="000000"/>
          <w:sz w:val="24"/>
          <w:szCs w:val="24"/>
        </w:rPr>
        <w:t>5.2.2. Изделия для пайки паяльником укладывать таким образом, чтобы они находились в устойчивом положении.</w:t>
      </w:r>
    </w:p>
    <w:p>
      <w:pPr>
        <w:spacing w:line="240" w:lineRule="auto"/>
        <w:rPr>
          <w:rFonts w:hAnsi="Times New Roman" w:cs="Times New Roman"/>
          <w:color w:val="000000"/>
          <w:sz w:val="24"/>
          <w:szCs w:val="24"/>
        </w:rPr>
      </w:pPr>
      <w:r>
        <w:rPr>
          <w:rFonts w:hAnsi="Times New Roman" w:cs="Times New Roman"/>
          <w:color w:val="000000"/>
          <w:sz w:val="24"/>
          <w:szCs w:val="24"/>
        </w:rPr>
        <w:t>5.2.3. На участках пайки паяльником запрещается производить прием и хранение пищи.</w:t>
      </w:r>
    </w:p>
    <w:p>
      <w:pPr>
        <w:spacing w:line="240" w:lineRule="auto"/>
        <w:rPr>
          <w:rFonts w:hAnsi="Times New Roman" w:cs="Times New Roman"/>
          <w:color w:val="000000"/>
          <w:sz w:val="24"/>
          <w:szCs w:val="24"/>
        </w:rPr>
      </w:pPr>
      <w:r>
        <w:rPr>
          <w:rFonts w:hAnsi="Times New Roman" w:cs="Times New Roman"/>
          <w:color w:val="000000"/>
          <w:sz w:val="24"/>
          <w:szCs w:val="24"/>
        </w:rPr>
        <w:t>5.2.4. Запрещается работать в помещения с влажностью воздуха от 60% до 100% и при выпадении атмосферных осадков.</w:t>
      </w:r>
    </w:p>
    <w:p>
      <w:pPr>
        <w:spacing w:line="240" w:lineRule="auto"/>
        <w:rPr>
          <w:rFonts w:hAnsi="Times New Roman" w:cs="Times New Roman"/>
          <w:color w:val="000000"/>
          <w:sz w:val="24"/>
          <w:szCs w:val="24"/>
        </w:rPr>
      </w:pPr>
      <w:r>
        <w:rPr>
          <w:rFonts w:hAnsi="Times New Roman" w:cs="Times New Roman"/>
          <w:color w:val="000000"/>
          <w:sz w:val="24"/>
          <w:szCs w:val="24"/>
        </w:rPr>
        <w:t>5.2.5. Запрещается использовать паяльную станцию, паяльник, тепловой пистолет в работах, не предусмотренных инструкцией завода-изготовителя.</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неисправная работа оборудования;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повреждение рабочего инструмента;</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появление дыма или запаха, характерного для горящей изоляции;</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отсутствие освещения.</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возникновении пожара оповестить окружающих людей, сообщить руководству. Тушить в зависимости от величины очага возгорания огнетушителями ОУ-2, ОУ-5, песком; при необходимости вызвать пожарную бригаду по телефону 101.</w:t>
      </w:r>
    </w:p>
    <w:p>
      <w:pPr>
        <w:spacing w:line="240" w:lineRule="auto"/>
        <w:rPr>
          <w:rFonts w:hAnsi="Times New Roman" w:cs="Times New Roman"/>
          <w:color w:val="000000"/>
          <w:sz w:val="24"/>
          <w:szCs w:val="24"/>
        </w:rPr>
      </w:pPr>
      <w:r>
        <w:rPr>
          <w:rFonts w:hAnsi="Times New Roman" w:cs="Times New Roman"/>
          <w:color w:val="000000"/>
          <w:sz w:val="24"/>
          <w:szCs w:val="24"/>
        </w:rPr>
        <w:t>6.3.2. При возгорании электрооборудования, электроинструмента или электрических кабелей необходимо отключить электропитание на силовом щите, сообщить руководству, приступить к тушению очага пожара углекислотными огнетушителями ОУ-5 или песком. Запрещается тушить электрооборудование водой или другими жидкостями.</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Отключить от электросети паяльник, пульты питания, освещение.</w:t>
      </w:r>
    </w:p>
    <w:p>
      <w:pPr>
        <w:spacing w:line="240" w:lineRule="auto"/>
        <w:rPr>
          <w:rFonts w:hAnsi="Times New Roman" w:cs="Times New Roman"/>
          <w:color w:val="000000"/>
          <w:sz w:val="24"/>
          <w:szCs w:val="24"/>
        </w:rPr>
      </w:pPr>
      <w:r>
        <w:rPr>
          <w:rFonts w:hAnsi="Times New Roman" w:cs="Times New Roman"/>
          <w:color w:val="000000"/>
          <w:sz w:val="24"/>
          <w:szCs w:val="24"/>
        </w:rPr>
        <w:t>7.2.2. Отключить местную вытяжную вентиляцию.</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Привести в порядок рабочее место, сложить инструменты и приспособления в отведённое место.</w:t>
      </w:r>
    </w:p>
    <w:p>
      <w:pPr>
        <w:spacing w:line="240" w:lineRule="auto"/>
        <w:rPr>
          <w:rFonts w:hAnsi="Times New Roman" w:cs="Times New Roman"/>
          <w:color w:val="000000"/>
          <w:sz w:val="24"/>
          <w:szCs w:val="24"/>
        </w:rPr>
      </w:pPr>
      <w:r>
        <w:rPr>
          <w:rFonts w:hAnsi="Times New Roman" w:cs="Times New Roman"/>
          <w:color w:val="000000"/>
          <w:sz w:val="24"/>
          <w:szCs w:val="24"/>
        </w:rPr>
        <w:t>7.3.2. Неизрасходованные флюсы убрать в вытяжные шкафы или в специально предназначенные для хранения кладовые.</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5497063f168348b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