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монтажника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монтажника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оборудования, 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(незакрепленных элементов, инструмента, материалов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 (крепежа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Монтажнику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пневмооборудованием, грузоподъемными механизмами,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осуществлении монтажа металлоконструкций,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прохода на рабочее место использовать оборудованные системы доступа (лестницы, трапы, мостики). Нахождение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Навесные монтажные площадки, лестницы и другие приспособления, необходимые для работы на высоте,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Проведение работ на площадках на расстоянии ближе 2 м от неогражденных перепадов по высоте более 1,8 м осуществлять только при наличии защитных ограждений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отсутствии ограждения рабочих мест на указанной высоте применять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Перемещение по конструкции осуществлять только по надежно закрепленным элементам, защелкивая на них карабин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Очистку подлежащих монтажу элементов металлоконструкций от грязи и наледи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Строповку выполнять согласно схемам строповки, надежно фиксируя поднимаемые детали и узлы.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монтаже конструкций сигналы машинисту крана должны подаваться только одним лицом: при строповке изделий стропальщиком, при их установке в проектное положение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В процессе перемещения конструкций на место установки с помощью крана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приближение стрелы крана – не более 1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минимальный зазор при переносе конструкций над ранее установленными – 0,5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Предварительное наведение конструкции на место установки выполнять с помощью оттяжек пенькового или капронового каната. В процессе подъема-подачи и наведения конструкции на место установки не наматывать конец каната на руку.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установкой конструкции в проектное положение: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место установки и проверить наличие разбивочных и геометрических осей на опорной поверхности;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приготовить необходимую оснастку для ее проектного или временного закрепления;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опасные зоны, вывесить предупреждающие знаки;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людей внизу непосредственно под местом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установке элементов конструкции в проектное положение: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наводку конструкции на место установки производить, не применяя значительных физических усилий;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окончательное совмещение разбивочных и геометрических осей осуществлять с помощью монтажного ломика или специального инструмента (конусных оправок, сборочных пробок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установки конструкции в проектное положение произвести ее закрепление (постоянное или временное), обеспечивающее устойчивость и неподвижность при воздействии монтажных и ветровых нагрузок.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Расстроповку установленных элементов конструкций осуществлять при соблюдении следующих требований безопасности: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конструкций, соединяемых заклепками или болтами повышенной прочности, при отсутствии специальных указаний в проекте производить после установки в соединительном узле не менее 30 процентов от проектных заклепок или болтов, если их более пяти, в других случаях – не менее двух;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расстроповку элементов конструкций, закрепляемых электросваркой и воспринимающих монтажную нагрузку, выполнять после сварки проектными швами или прихватками согласно проекту. Конструкции, не воспринимающие монтажные нагрузки, допускается расстрапливать после прихватки электросваркой длиной не менее 60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Временное крепление монтируемых конструкций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 избегать нахождения в зонах передвижения технологического транспорта, действия движущихся и вращающихся элементов оборудования, зонах подъема узлов и деталей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монтажнику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монтажнику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поднятым грузом;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местах, не предназначенных для прохода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выравнивать перемещаемый груз руками, поправлять стропы на весу;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совпадение отверстий пальцами рук;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смотреть на дугу электросварки без средств защиты глаз;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без разрешения за ограждения технологического оборудования и опасных зон;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перемещать ограждения опасных зон;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электрическим проводам, кабелям;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облокачиваться на случайные предметы и перила ограждения;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бегом по переходным мостикам;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в темное время суток на неосвещенной территории;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месту проведения работ посторонних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работодателем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поломки оборудования, инструмента, угрожающей аварией на рабочем месте, монтажнику следует: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эксплуатацию. Самому неисправность не устранять;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монтажнику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dc83169d964c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