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дорожного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дорожного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дорожного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дорожного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дорожного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дорожного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дорожного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дорожного участка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Порядок обучения по охране труда и проверки знания требований охраны труда, утв.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выполнению работ начальником дорожного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дорожного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дорожного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дорожного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дорожного участка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дорожного участка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разлетающиеся осколки от рабочих частей оснастки при возможных их разрушениях, деформируемого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механизмы 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инструментов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дорожного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дорожного участка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дорожного участка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дорожного участка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дорожного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дорожного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дорожного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начальнику дорожного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измерять температуру асфальтобетонной смеси, находящейся в кузове, до полной остановки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Распределять и разравнивать асфальтобетонную смесь необходимо в специальной обуви и рукавицах, находясь вне полосы распределения.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разборке мостовой расстояние между работниками (мостовщиками) должно быть не менее 1,5 м. Мостовщики должны работать в защитных наколенниках, применяя СИЗ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Брусчатка и камень должны складываться в перевязку в штабель высотой не более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колке камня между работниками следует, по возможности, устанавливать защитные экраны. При отсутствии защитных экранов расстояние между работниками должно быть не менее 5 м. При колке камня обязательно применение СИЗ глаз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Грузить и разгружать бордюрные камни необходимо с помощью 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Переноска бордюрных камней допускается с использованием специальных захватов (клещей).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перемещать бордюрные камни волоком.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Поврежденные цементобетонные плиты, подлежащие полной или частичной замене, следует скалывать пневматическим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Бортовые брусья, устанавливаемые на уровне старого покрытия, перед укладкой бетонной смеси должны быть прочно закреплены Г-образными штырями.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Мастер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дорожного участка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дорожного участка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дорожного участка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дорожного участка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дорожного участка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дорожного участка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3b6b15c00c4fb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