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начальника охраны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охраны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охраны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19.11.2020 № 815н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осуществлении охраны (защиты) объектов и (или) имущества";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охраны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охраны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 охраны обеспечивается СИЗ, прошедшими подтверждение соответствия в установленном законодательством Российской Федерации порядке*,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Начальнику охраны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работ должны выполняться требования пожарной безопасности в соответствии с требованиями ГОСТ 12.1.004 и Правилами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начальника охраны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Начальник охраны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энергетического обеспечения;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акты по вопросам обеспечения безопасной эксплуатации оборудования, средств противопожарной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способа, позволяющего идентифицировать личность работника,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охраны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охраны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охраны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охраны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освещение поста и прилегающей территории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медицинской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охраны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ворот, смотровых эстакад, приставных лестниц, электронагревательных приборов, электропроводки наличие невозгораемых подставок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связи;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предупреждающих знаков;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приборов пожарно-охранной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камер видеонаблюдений;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первичных средств пожаротушения и 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охраны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Территория предприятия по периметру и внутренние объекты с наступлением темного времени должны быть освещены с таким расчетом, чтобы имелась возможность производить обозрение труднодоступных для охраны мест и подступов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Места производства земляных работ (ямы, траншеи и т.п.) на территории объекта или на маршруте движения от одного объекта к другому должны иметь ограждение и сигнальное освещение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осмотра плохо освещенных мест необходимо пользоваться переносными фонарями. В вечернее и ночное время суток при обходе территории пользоваться электрофонарем.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объекте необходимо быть бдительным,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целях обеспечения пожарной безопасности объектов: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расположение пожарных щитов, огнетушителей, сигнальных устройств и уметь пользоваться в случае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действующие приказы, постановления и инструкции по поддержанию противопожарного режима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наружное освещение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обогревателями;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 отведенных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пожарный инвентарь в хозяйственных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Нахождение на территории организации посторонних лиц не допускается. При намерении проникнуть на охраняемый объект посторонних лиц, принять меры по задержанию, при агрессивном нападении вызвать полицию, сообщить руководителю или администрации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проходе по территории строительного объекта (в зоне работы) крана не находиться под поднимаемым грузом или лесами, на которых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постах, у проездных ворот должен быть определен безопасный порядок досмотра транспортных средств и место нахождения их при движении транспорта. Досмотр транспорта разрешается проводить после полной его остановки только с помощью эстакад, которые должны быть не ниже бортов грузовых автомобилей, иметь площадь не менее 1 кв.м, со ступеньками и перилами для безопасного подъема и спуска работников охраны, или с помощью специальных лестниц с фиксирующими крючьями.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выпуском транспорта с территории объекта работник охраны обязан произвести досмотр и проверку вывозимой продукции, открыть проездные ворота, закрепить их специальными крюками или фиксаторами и встать в строго определенное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управлении механизированными воротами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запирающее устройство, если створки ворот дополнительно им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людей, транспорта и посторонних предметов в зоне движения створок ворот. Открытие и закрытие производить только нажатием соответствующих кнопок на пульте до отключения привода и остановки створок в крайних положениях;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шума, вибрации створок ворот и механизмов прекратить работу и сообщить о неисправности непосредственному руководителю, администрации охраняемого объекта. По окончании работы створки ворот должны быть установлены в положении "закрыто". Створки немеханизированных ворот в открытом состоянии должны быть зафиксированы стопорным устройством. Особую осторожность необходимо соблюдать при открытии немеханизированных ворот во время сильных порывов ветра. Для облегчения труда работников охраны на контрольно-проездных пунктах и беспрепятственного проезда транспорта необходимо использовать шлагбаумы и натяжные тросы, цепи, а также иметь знаки безопасности в соответствии с требованиями ПДД.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печами, электронагревательными и другими электроприборами, установленными в местах обогрева необходимо соблюдать следующие правила: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электронагревательные приборы должны быть с закрытой спиралью заводского изготовления и установлены на несгораемые подставки на безопасном расстоянии от стен и других элементов строительных конструкций. В процессе эксплуатации электросети и электроприборов воспрещается подвешивать электропроводку на гвоздях и заклеивать ее обоями, применять электропровода с поврежденной изоляцией, некалиброванные (самодельные) предохранители, обертывать электрические лампы бумагой или материей, использовать электропровода и ролики для подвешивания картин, наглядной агитации, одежды и других предметов. При наличии печного отопления оно перед началом отопительного сезона должно быть проверено и отремонтировано. У каждой печи на деревянном полу должен быть прибит предтопочный металлический лист размером не менее 50х70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Работникам охраны на стационарных и обходных постах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которым работник службы не обучен и не проинструктирован;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рабочее место (КПП, пост и т.д.) лиц, не имеющих отношения к выполняемой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пост, маршрут, за исключением случаев оказания помощи в предотвращении правонарушений, пострадавшим при аварийных ситуациях, несчастных случаях, микроповреждениях (микротравмах) и задержании преступников;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отклоняться от безопасного маршрута движения при обходе территории охраняемого объекта без достаточных на то оснований;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с открытой спиралью и кустарного изготовления, ремонтировать электроприборы и оставлять их включенными без присмотра;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электропроводам, становиться на них;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неустановленных местах, допускать разведение костров, сжигание тары и производственных отходов вблизи охраняемых объектов;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досмотра транспорта приставные лестницы без крючьев, другие подсобные предметы, осматривать его с подножек или колес;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пропуска на право выезда (въезда) во время движения 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управлению воротами с автоматическим приводом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случаях, когда характер работы требует постоянного взаимодействия с ВДТ (набор текстов или ввод данных и т.п.) с напряжением внимания и сосредоточенности, при исключении возможности периодического переключения на другие виды трудовой деятельности, не связанные с ПЭВМ, рекомендуется организация перерывов по 10-15 мин через каждые 45-60 мин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возникновении при работе с ПЭВМ зрительного дискомфорта и других неблагоприятных субъективных ощущений,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мероприятия по коррекции неблагоприятного функционального состояния работников умственного труда при воздействии производственных стресс-факторов.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снижения эмоционального напряжения, обусловленного характером трудовой деятельности работников умственного труда, обосновывается целесообразность включения в распорядок дня индивидуальных сеансов "психологической разгрузки". Сеансы "психологической разгрузки" можно начинать проводить только после овладения основами и техникой их выполнения под руководством инструктора или психоневролога. Для этого необходимо в плане оздоровительных мероприятий предусмотреть достаточное количество занятий с привлечением специалистов соответствующего профиля.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Сеансы "психологической разгрузки" продолжительностью 10-20 мин рекомендуется проводить ежедневно в одно и то же время, например, в часы обеденного перерыва, после приема пищи или во второй половине рабочего дня, когда начинает снижаться работоспособность. Место проведения должно быть постоянным или в комнате "психологической разгрузки", или в собственном рабочем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профилактики функциональных расстройств в рабочие дни с выраженным нервно-напряженным трудом в качестве "психологической разгрузки" рекомендуются: психическая саморегуляция (ПСР), аутогенная тренировка, функциональная музыка, коррекция функционального состояния с помощью слайдо- и видеофильмов, дыхательные упражнения, оптимизирующие функциональное состояние, электротранквилизация.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Курить в специально отведённом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охраны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охраны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 охраныа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 охраныа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охраныом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первой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помощи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пострадавшим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травмировании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отравлении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повреждениях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здоровья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Погасить огонь в печах, электроприборы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566c499d954c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