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отдела капитального строительства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капитального строительства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капитального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отдела капитального строительства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капитального строительства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капитального строительства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капитального строительства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капитального строительства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капитального строительства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строительства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капитального строительства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капитального строительства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строительных работ начальник строительства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строительства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капитального строительства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Начальнику строительства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начальнику строительства необходимо соблюдать следующие меры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начальнику строительства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начальнику строительства,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начальник строительства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начальника строительства,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 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капитального строительства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капитального строительства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капитального строительства,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капитального строительства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капитального строительства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начальника отдела капитального строительства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капитального строительства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ac2df26f534a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