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причала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причала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причала;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причала;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начальником причала;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причала.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причала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начальником причала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Начальник причала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и технологию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экономику, организацию труда и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нормирования и учета стояночного времени судов;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нормирования труда, методы материального стимулирования;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хозяйственного расчета;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приказы, распоряжения и другие руководящие материалы по вопросам производственно-технической и хозяйственной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охраны труда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причала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начальнику причала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причала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причала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причала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9fc13b952845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